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28" w:rsidRDefault="008A5D28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A5D28" w:rsidRDefault="008A5D28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A5D28" w:rsidRDefault="008A5D28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8A5D28" w:rsidRDefault="008A5D28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8A5D28" w:rsidRDefault="008A5D28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A5D28" w:rsidRDefault="008A5D28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A5D28" w:rsidRDefault="008A5D28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A5D28" w:rsidRDefault="008A5D28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A5D28" w:rsidRDefault="008A5D28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A5D28" w:rsidRDefault="003011CD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8A5D28">
        <w:rPr>
          <w:rFonts w:ascii="Arial" w:hAnsi="Arial" w:cs="Arial"/>
          <w:b/>
          <w:sz w:val="32"/>
          <w:szCs w:val="32"/>
        </w:rPr>
        <w:t xml:space="preserve">.09.2023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45</w:t>
      </w:r>
      <w:r w:rsidR="008A5D28">
        <w:rPr>
          <w:rFonts w:ascii="Arial" w:hAnsi="Arial" w:cs="Arial"/>
          <w:b/>
          <w:sz w:val="32"/>
          <w:szCs w:val="32"/>
        </w:rPr>
        <w:t>-п</w:t>
      </w:r>
    </w:p>
    <w:p w:rsidR="00FB7421" w:rsidRDefault="00FB7421" w:rsidP="008A5D28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FB7421" w:rsidRPr="00FB7421" w:rsidRDefault="00FB7421" w:rsidP="00FB7421">
      <w:pPr>
        <w:rPr>
          <w:sz w:val="32"/>
          <w:szCs w:val="32"/>
        </w:rPr>
      </w:pPr>
    </w:p>
    <w:p w:rsidR="00FB7421" w:rsidRPr="00FB7421" w:rsidRDefault="00FB7421" w:rsidP="00FB7421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FB7421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FB7421">
        <w:rPr>
          <w:rFonts w:ascii="Arial" w:hAnsi="Arial" w:cs="Arial"/>
          <w:b/>
          <w:sz w:val="32"/>
          <w:szCs w:val="32"/>
        </w:rPr>
        <w:t>Регламента реализации полномочий администратора доходов бюджета</w:t>
      </w:r>
      <w:proofErr w:type="gramEnd"/>
      <w:r w:rsidRPr="00FB7421">
        <w:rPr>
          <w:rFonts w:ascii="Arial" w:hAnsi="Arial" w:cs="Arial"/>
          <w:b/>
          <w:sz w:val="32"/>
          <w:szCs w:val="32"/>
        </w:rPr>
        <w:t xml:space="preserve"> по взысканию задолженности по платежам в бюджет, пеням и штрафам по ним</w:t>
      </w:r>
    </w:p>
    <w:p w:rsidR="00FB7421" w:rsidRPr="00FB7421" w:rsidRDefault="00FB7421" w:rsidP="00FB7421">
      <w:pPr>
        <w:widowControl w:val="0"/>
        <w:autoSpaceDE w:val="0"/>
        <w:autoSpaceDN w:val="0"/>
        <w:adjustRightInd w:val="0"/>
        <w:ind w:left="-142" w:firstLine="862"/>
        <w:rPr>
          <w:rFonts w:ascii="Arial" w:hAnsi="Arial" w:cs="Arial"/>
          <w:bCs/>
          <w:sz w:val="24"/>
          <w:szCs w:val="24"/>
        </w:rPr>
      </w:pPr>
    </w:p>
    <w:p w:rsidR="00FB7421" w:rsidRPr="00FB7421" w:rsidRDefault="00FB7421" w:rsidP="00FB7421">
      <w:pPr>
        <w:ind w:firstLine="709"/>
        <w:rPr>
          <w:rFonts w:ascii="Arial" w:hAnsi="Arial" w:cs="Arial"/>
          <w:bCs/>
          <w:sz w:val="24"/>
          <w:szCs w:val="24"/>
        </w:rPr>
      </w:pPr>
      <w:proofErr w:type="gramStart"/>
      <w:r w:rsidRPr="00FB7421">
        <w:rPr>
          <w:rFonts w:ascii="Arial" w:hAnsi="Arial" w:cs="Arial"/>
          <w:bCs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N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на основании приказа аппарата Губернатора и Правительства Оренбургской области от 8 февраля 2023 года N 35уд «Об утверждении</w:t>
      </w:r>
      <w:proofErr w:type="gramEnd"/>
      <w:r w:rsidRPr="00FB7421">
        <w:rPr>
          <w:rFonts w:ascii="Arial" w:hAnsi="Arial" w:cs="Arial"/>
          <w:bCs/>
          <w:sz w:val="24"/>
          <w:szCs w:val="24"/>
        </w:rPr>
        <w:t xml:space="preserve"> Методических рекомендаций по исполнению полномочий администраторов доходов бюджета (консолидированного бюджета) Оренбургской области, подведомственных аппарату Губернатора и Правительства Оренбургской области», руководствуясь Уставом муниципального образования </w:t>
      </w:r>
      <w:proofErr w:type="spellStart"/>
      <w:r w:rsidRPr="00FB7421">
        <w:rPr>
          <w:rFonts w:ascii="Arial" w:hAnsi="Arial" w:cs="Arial"/>
          <w:bCs/>
          <w:sz w:val="24"/>
          <w:szCs w:val="24"/>
        </w:rPr>
        <w:t>Шкуновский</w:t>
      </w:r>
      <w:proofErr w:type="spellEnd"/>
      <w:r w:rsidRPr="00FB7421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Pr="00FB7421">
        <w:rPr>
          <w:rFonts w:ascii="Arial" w:hAnsi="Arial" w:cs="Arial"/>
          <w:bCs/>
          <w:sz w:val="24"/>
          <w:szCs w:val="24"/>
        </w:rPr>
        <w:t>Акбулакского</w:t>
      </w:r>
      <w:proofErr w:type="spellEnd"/>
      <w:r w:rsidRPr="00FB7421">
        <w:rPr>
          <w:rFonts w:ascii="Arial" w:hAnsi="Arial" w:cs="Arial"/>
          <w:bCs/>
          <w:sz w:val="24"/>
          <w:szCs w:val="24"/>
        </w:rPr>
        <w:t xml:space="preserve"> района Оренбургской области,</w:t>
      </w:r>
      <w:r w:rsidRPr="00FB7421">
        <w:rPr>
          <w:rFonts w:ascii="Arial" w:hAnsi="Arial" w:cs="Arial"/>
          <w:sz w:val="24"/>
          <w:szCs w:val="24"/>
        </w:rPr>
        <w:t xml:space="preserve"> </w:t>
      </w:r>
      <w:r w:rsidRPr="00FB7421">
        <w:rPr>
          <w:rFonts w:ascii="Arial" w:hAnsi="Arial" w:cs="Arial"/>
          <w:bCs/>
          <w:sz w:val="24"/>
          <w:szCs w:val="24"/>
        </w:rPr>
        <w:t>администрация муниципального образования Васильевский сельсовет</w:t>
      </w:r>
    </w:p>
    <w:p w:rsidR="00FB7421" w:rsidRPr="00FB7421" w:rsidRDefault="00FB7421" w:rsidP="00FB7421">
      <w:pPr>
        <w:ind w:firstLine="709"/>
        <w:rPr>
          <w:rFonts w:ascii="Arial" w:hAnsi="Arial" w:cs="Arial"/>
          <w:bCs/>
          <w:sz w:val="24"/>
          <w:szCs w:val="24"/>
        </w:rPr>
      </w:pPr>
      <w:r w:rsidRPr="00FB742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FB7421">
        <w:rPr>
          <w:rFonts w:ascii="Arial" w:hAnsi="Arial" w:cs="Arial"/>
          <w:bCs/>
          <w:sz w:val="24"/>
          <w:szCs w:val="24"/>
        </w:rPr>
        <w:t>п</w:t>
      </w:r>
      <w:proofErr w:type="spellEnd"/>
      <w:proofErr w:type="gramEnd"/>
      <w:r w:rsidRPr="00FB7421">
        <w:rPr>
          <w:rFonts w:ascii="Arial" w:hAnsi="Arial" w:cs="Arial"/>
          <w:bCs/>
          <w:sz w:val="24"/>
          <w:szCs w:val="24"/>
        </w:rPr>
        <w:t xml:space="preserve"> о с т а </w:t>
      </w:r>
      <w:proofErr w:type="spellStart"/>
      <w:r w:rsidRPr="00FB7421">
        <w:rPr>
          <w:rFonts w:ascii="Arial" w:hAnsi="Arial" w:cs="Arial"/>
          <w:bCs/>
          <w:sz w:val="24"/>
          <w:szCs w:val="24"/>
        </w:rPr>
        <w:t>н</w:t>
      </w:r>
      <w:proofErr w:type="spellEnd"/>
      <w:r w:rsidRPr="00FB7421">
        <w:rPr>
          <w:rFonts w:ascii="Arial" w:hAnsi="Arial" w:cs="Arial"/>
          <w:bCs/>
          <w:sz w:val="24"/>
          <w:szCs w:val="24"/>
        </w:rPr>
        <w:t xml:space="preserve"> о в л я е т:</w:t>
      </w:r>
    </w:p>
    <w:p w:rsidR="00FB7421" w:rsidRPr="00FB7421" w:rsidRDefault="00FB7421" w:rsidP="00FB7421">
      <w:pPr>
        <w:ind w:firstLine="709"/>
        <w:rPr>
          <w:rFonts w:ascii="Arial" w:hAnsi="Arial" w:cs="Arial"/>
          <w:bCs/>
          <w:sz w:val="24"/>
          <w:szCs w:val="24"/>
        </w:rPr>
      </w:pPr>
      <w:r w:rsidRPr="00FB7421">
        <w:rPr>
          <w:rFonts w:ascii="Arial" w:hAnsi="Arial" w:cs="Arial"/>
          <w:bCs/>
          <w:sz w:val="24"/>
          <w:szCs w:val="24"/>
        </w:rPr>
        <w:t xml:space="preserve">1. Утвердить регламент </w:t>
      </w:r>
      <w:proofErr w:type="gramStart"/>
      <w:r w:rsidRPr="00FB7421">
        <w:rPr>
          <w:rFonts w:ascii="Arial" w:hAnsi="Arial" w:cs="Arial"/>
          <w:bCs/>
          <w:sz w:val="24"/>
          <w:szCs w:val="24"/>
        </w:rPr>
        <w:t>реализации полномочий администратора доходов бюджета</w:t>
      </w:r>
      <w:proofErr w:type="gramEnd"/>
      <w:r w:rsidRPr="00FB7421">
        <w:rPr>
          <w:rFonts w:ascii="Arial" w:hAnsi="Arial" w:cs="Arial"/>
          <w:bCs/>
          <w:sz w:val="24"/>
          <w:szCs w:val="24"/>
        </w:rPr>
        <w:t xml:space="preserve"> по взысканию задолженности по платежам в бюджет, пеням и штрафам по ним согласно приложению № 1. </w:t>
      </w:r>
    </w:p>
    <w:p w:rsidR="00FB7421" w:rsidRPr="00FB7421" w:rsidRDefault="00FB7421" w:rsidP="00FB7421">
      <w:pPr>
        <w:ind w:firstLine="709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B74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742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B7421" w:rsidRPr="00FB7421" w:rsidRDefault="00FB7421" w:rsidP="00FB7421">
      <w:pPr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  <w:szCs w:val="24"/>
        </w:rPr>
      </w:pPr>
      <w:r w:rsidRPr="00FB7421">
        <w:rPr>
          <w:rFonts w:ascii="Arial" w:hAnsi="Arial" w:cs="Arial"/>
          <w:bCs/>
          <w:sz w:val="24"/>
          <w:szCs w:val="24"/>
        </w:rPr>
        <w:t>3. Постановление вступает в силу после его обнародования.</w:t>
      </w:r>
    </w:p>
    <w:p w:rsidR="00FB7421" w:rsidRPr="00FB7421" w:rsidRDefault="00FB7421" w:rsidP="00FB7421">
      <w:pPr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Глава муниципального образования                                        Р.Г. Хамитов</w:t>
      </w:r>
    </w:p>
    <w:p w:rsidR="00FB7421" w:rsidRPr="00FB7421" w:rsidRDefault="00FB7421" w:rsidP="00FB7421">
      <w:pPr>
        <w:widowControl w:val="0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24"/>
          <w:szCs w:val="24"/>
        </w:rPr>
      </w:pPr>
    </w:p>
    <w:p w:rsidR="00FB7421" w:rsidRDefault="00FB7421" w:rsidP="00FB7421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FB7421" w:rsidRPr="00FB7421" w:rsidTr="00C245F7">
        <w:tc>
          <w:tcPr>
            <w:tcW w:w="5211" w:type="dxa"/>
          </w:tcPr>
          <w:p w:rsidR="00FB7421" w:rsidRPr="00FB7421" w:rsidRDefault="00FB7421" w:rsidP="00C245F7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7421" w:rsidRPr="00FB7421" w:rsidRDefault="00FB7421" w:rsidP="00C245F7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B7421" w:rsidRPr="00FB7421" w:rsidRDefault="00FB7421" w:rsidP="00C245F7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:rsidR="00FB7421" w:rsidRPr="00FB7421" w:rsidRDefault="00FB7421" w:rsidP="00FB7421">
            <w:pPr>
              <w:tabs>
                <w:tab w:val="left" w:pos="720"/>
                <w:tab w:val="left" w:pos="900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FB7421">
              <w:rPr>
                <w:rFonts w:ascii="Arial" w:hAnsi="Arial" w:cs="Arial"/>
                <w:b/>
                <w:sz w:val="32"/>
                <w:szCs w:val="32"/>
              </w:rPr>
              <w:t xml:space="preserve">Приложение №1 </w:t>
            </w:r>
          </w:p>
          <w:p w:rsidR="00FB7421" w:rsidRPr="00FB7421" w:rsidRDefault="00FB7421" w:rsidP="00FB7421">
            <w:pPr>
              <w:tabs>
                <w:tab w:val="left" w:pos="720"/>
                <w:tab w:val="left" w:pos="900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FB7421">
              <w:rPr>
                <w:rFonts w:ascii="Arial" w:hAnsi="Arial" w:cs="Arial"/>
                <w:b/>
                <w:sz w:val="32"/>
                <w:szCs w:val="32"/>
              </w:rPr>
              <w:t>к постановлению администрации</w:t>
            </w:r>
          </w:p>
          <w:p w:rsidR="00FB7421" w:rsidRPr="00FB7421" w:rsidRDefault="00FB7421" w:rsidP="00FB7421">
            <w:pPr>
              <w:tabs>
                <w:tab w:val="left" w:pos="720"/>
                <w:tab w:val="left" w:pos="900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FB7421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FB7421" w:rsidRPr="00FB7421" w:rsidRDefault="00FB7421" w:rsidP="00FB7421">
            <w:pPr>
              <w:tabs>
                <w:tab w:val="left" w:pos="720"/>
                <w:tab w:val="left" w:pos="900"/>
              </w:tabs>
              <w:ind w:firstLine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Pr="00FB7421">
              <w:rPr>
                <w:rFonts w:ascii="Arial" w:hAnsi="Arial" w:cs="Arial"/>
                <w:b/>
                <w:sz w:val="32"/>
                <w:szCs w:val="32"/>
              </w:rPr>
              <w:t>от 26.09.2023   № 45-п</w:t>
            </w:r>
          </w:p>
          <w:p w:rsidR="00FB7421" w:rsidRPr="00FB7421" w:rsidRDefault="00FB7421" w:rsidP="00C245F7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7421" w:rsidRPr="00FB7421" w:rsidRDefault="00FB7421" w:rsidP="00FB7421">
      <w:pPr>
        <w:tabs>
          <w:tab w:val="left" w:pos="720"/>
          <w:tab w:val="left" w:pos="900"/>
        </w:tabs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tabs>
          <w:tab w:val="left" w:pos="2126"/>
        </w:tabs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FB7421">
        <w:rPr>
          <w:rFonts w:ascii="Arial" w:hAnsi="Arial" w:cs="Arial"/>
          <w:b/>
          <w:sz w:val="24"/>
          <w:szCs w:val="24"/>
        </w:rPr>
        <w:t xml:space="preserve">Регламент </w:t>
      </w:r>
      <w:proofErr w:type="gramStart"/>
      <w:r w:rsidRPr="00FB7421">
        <w:rPr>
          <w:rFonts w:ascii="Arial" w:hAnsi="Arial" w:cs="Arial"/>
          <w:b/>
          <w:sz w:val="24"/>
          <w:szCs w:val="24"/>
        </w:rPr>
        <w:t>реализации полномочий администратора доходов бюджета</w:t>
      </w:r>
      <w:proofErr w:type="gramEnd"/>
      <w:r w:rsidRPr="00FB7421">
        <w:rPr>
          <w:rFonts w:ascii="Arial" w:hAnsi="Arial" w:cs="Arial"/>
          <w:b/>
          <w:sz w:val="24"/>
          <w:szCs w:val="24"/>
        </w:rPr>
        <w:t xml:space="preserve"> по взысканию задолженности по платежам в бюджет, пеням и штрафам по ним (далее – Регламент)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pStyle w:val="1"/>
        <w:spacing w:after="0"/>
        <w:ind w:firstLine="851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sub_100"/>
      <w:r w:rsidRPr="00FB7421">
        <w:rPr>
          <w:rFonts w:ascii="Arial" w:hAnsi="Arial" w:cs="Arial"/>
          <w:color w:val="auto"/>
          <w:sz w:val="24"/>
          <w:szCs w:val="24"/>
        </w:rPr>
        <w:t>1. Общие положения</w:t>
      </w:r>
    </w:p>
    <w:bookmarkEnd w:id="0"/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pStyle w:val="Default"/>
        <w:ind w:firstLine="708"/>
        <w:jc w:val="both"/>
        <w:rPr>
          <w:rFonts w:ascii="Arial" w:hAnsi="Arial" w:cs="Arial"/>
        </w:rPr>
      </w:pPr>
      <w:r w:rsidRPr="00FB7421">
        <w:rPr>
          <w:rFonts w:ascii="Arial" w:hAnsi="Arial" w:cs="Arial"/>
        </w:rPr>
        <w:t xml:space="preserve">1. </w:t>
      </w:r>
      <w:proofErr w:type="gramStart"/>
      <w:r w:rsidRPr="00FB7421">
        <w:rPr>
          <w:rFonts w:ascii="Arial" w:hAnsi="Arial" w:cs="Arial"/>
        </w:rPr>
        <w:t xml:space="preserve">Настоящий Регламент реализации полномочий главным администратором (администратором) доходов бюджета муниципального образования </w:t>
      </w:r>
      <w:r w:rsidRPr="00FB7421">
        <w:rPr>
          <w:rFonts w:ascii="Arial" w:hAnsi="Arial" w:cs="Arial"/>
          <w:bCs/>
        </w:rPr>
        <w:t>Васильевский</w:t>
      </w:r>
      <w:r w:rsidRPr="00FB7421">
        <w:rPr>
          <w:rFonts w:ascii="Arial" w:hAnsi="Arial" w:cs="Arial"/>
        </w:rPr>
        <w:t xml:space="preserve"> сельсовет по взысканию дебиторской задолженности по платежам в бюджет, пеням и штрафам по ним (далее - Регламент), устанавливает общие требования к реализации полномочий главного администратора (администратора)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 муниципального образования, за</w:t>
      </w:r>
      <w:proofErr w:type="gramEnd"/>
      <w:r w:rsidRPr="00FB7421">
        <w:rPr>
          <w:rFonts w:ascii="Arial" w:hAnsi="Arial" w:cs="Arial"/>
        </w:rPr>
        <w:t xml:space="preserve"> исключением платежей, предусмотренных законодательством Российской Федерации о налогах и сборах.</w:t>
      </w:r>
    </w:p>
    <w:p w:rsidR="00FB7421" w:rsidRPr="00FB7421" w:rsidRDefault="00FB7421" w:rsidP="00FB7421">
      <w:pPr>
        <w:pStyle w:val="Default"/>
        <w:ind w:firstLine="708"/>
        <w:jc w:val="both"/>
        <w:rPr>
          <w:rFonts w:ascii="Arial" w:hAnsi="Arial" w:cs="Arial"/>
        </w:rPr>
      </w:pPr>
      <w:r w:rsidRPr="00FB7421">
        <w:rPr>
          <w:rFonts w:ascii="Arial" w:hAnsi="Arial" w:cs="Arial"/>
        </w:rPr>
        <w:t>2. В целях настоящего Регламента используются следующие основные понятия:</w:t>
      </w:r>
    </w:p>
    <w:p w:rsidR="00FB7421" w:rsidRPr="00FB7421" w:rsidRDefault="00FB7421" w:rsidP="00FB7421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FB7421">
        <w:rPr>
          <w:rFonts w:ascii="Arial" w:hAnsi="Arial" w:cs="Arial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</w:t>
      </w:r>
      <w:proofErr w:type="gramEnd"/>
      <w:r w:rsidRPr="00FB7421">
        <w:rPr>
          <w:rFonts w:ascii="Arial" w:hAnsi="Arial" w:cs="Arial"/>
        </w:rPr>
        <w:t xml:space="preserve">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FB7421" w:rsidRPr="00FB7421" w:rsidRDefault="00FB7421" w:rsidP="00FB7421">
      <w:pPr>
        <w:pStyle w:val="Default"/>
        <w:ind w:firstLine="708"/>
        <w:jc w:val="both"/>
        <w:rPr>
          <w:rFonts w:ascii="Arial" w:hAnsi="Arial" w:cs="Arial"/>
        </w:rPr>
      </w:pPr>
      <w:r w:rsidRPr="00FB7421">
        <w:rPr>
          <w:rFonts w:ascii="Arial" w:hAnsi="Arial" w:cs="Arial"/>
        </w:rPr>
        <w:t xml:space="preserve"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</w:t>
      </w:r>
      <w:proofErr w:type="spellStart"/>
      <w:r w:rsidRPr="00FB7421">
        <w:rPr>
          <w:rFonts w:ascii="Arial" w:hAnsi="Arial" w:cs="Arial"/>
        </w:rPr>
        <w:t>субсидиарно</w:t>
      </w:r>
      <w:proofErr w:type="spellEnd"/>
      <w:r w:rsidRPr="00FB7421">
        <w:rPr>
          <w:rFonts w:ascii="Arial" w:hAnsi="Arial" w:cs="Arial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FB7421" w:rsidRPr="00FB7421" w:rsidRDefault="00FB7421" w:rsidP="00FB7421">
      <w:pPr>
        <w:pStyle w:val="Default"/>
        <w:ind w:firstLine="709"/>
        <w:jc w:val="both"/>
        <w:rPr>
          <w:rFonts w:ascii="Arial" w:hAnsi="Arial" w:cs="Arial"/>
        </w:rPr>
      </w:pPr>
      <w:r w:rsidRPr="00FB7421">
        <w:rPr>
          <w:rFonts w:ascii="Arial" w:hAnsi="Arial" w:cs="Arial"/>
        </w:rPr>
        <w:t>структурное подразделение - структурное подразделение администратора доходов, 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обязательства.</w:t>
      </w:r>
    </w:p>
    <w:p w:rsidR="00FB7421" w:rsidRPr="00FB7421" w:rsidRDefault="00FB7421" w:rsidP="00FB7421">
      <w:pPr>
        <w:pStyle w:val="Default"/>
        <w:ind w:firstLine="708"/>
        <w:jc w:val="both"/>
        <w:rPr>
          <w:rFonts w:ascii="Arial" w:hAnsi="Arial" w:cs="Arial"/>
        </w:rPr>
      </w:pPr>
      <w:r w:rsidRPr="00FB7421">
        <w:rPr>
          <w:rFonts w:ascii="Arial" w:hAnsi="Arial" w:cs="Arial"/>
        </w:rPr>
        <w:t>3. Мероприятия по реализации администратора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FB7421" w:rsidRPr="00FB7421" w:rsidRDefault="00FB7421" w:rsidP="00FB7421">
      <w:pPr>
        <w:pStyle w:val="Default"/>
        <w:ind w:firstLine="708"/>
        <w:jc w:val="both"/>
        <w:rPr>
          <w:rFonts w:ascii="Arial" w:hAnsi="Arial" w:cs="Arial"/>
        </w:rPr>
      </w:pPr>
      <w:r w:rsidRPr="00FB7421">
        <w:rPr>
          <w:rFonts w:ascii="Arial" w:hAnsi="Arial" w:cs="Arial"/>
        </w:rPr>
        <w:lastRenderedPageBreak/>
        <w:t xml:space="preserve">а)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 </w:t>
      </w:r>
    </w:p>
    <w:p w:rsidR="00FB7421" w:rsidRPr="00FB7421" w:rsidRDefault="00FB7421" w:rsidP="00FB7421">
      <w:pPr>
        <w:pStyle w:val="Default"/>
        <w:ind w:firstLine="708"/>
        <w:jc w:val="both"/>
        <w:rPr>
          <w:rFonts w:ascii="Arial" w:hAnsi="Arial" w:cs="Arial"/>
        </w:rPr>
      </w:pPr>
      <w:r w:rsidRPr="00FB7421">
        <w:rPr>
          <w:rFonts w:ascii="Arial" w:hAnsi="Arial" w:cs="Arial"/>
        </w:rPr>
        <w:t>б)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FB7421" w:rsidRPr="00FB7421" w:rsidRDefault="00FB7421" w:rsidP="00FB7421">
      <w:pPr>
        <w:pStyle w:val="Default"/>
        <w:ind w:firstLine="708"/>
        <w:jc w:val="both"/>
        <w:rPr>
          <w:rFonts w:ascii="Arial" w:hAnsi="Arial" w:cs="Arial"/>
        </w:rPr>
      </w:pPr>
      <w:r w:rsidRPr="00FB7421">
        <w:rPr>
          <w:rFonts w:ascii="Arial" w:hAnsi="Arial" w:cs="Arial"/>
        </w:rPr>
        <w:t>в)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FB7421" w:rsidRPr="00FB7421" w:rsidRDefault="00FB7421" w:rsidP="00FB7421">
      <w:pPr>
        <w:pStyle w:val="Default"/>
        <w:ind w:firstLine="708"/>
        <w:jc w:val="both"/>
        <w:rPr>
          <w:rFonts w:ascii="Arial" w:hAnsi="Arial" w:cs="Arial"/>
        </w:rPr>
      </w:pPr>
      <w:r w:rsidRPr="00FB7421">
        <w:rPr>
          <w:rFonts w:ascii="Arial" w:hAnsi="Arial" w:cs="Arial"/>
        </w:rPr>
        <w:t xml:space="preserve">г) </w:t>
      </w:r>
      <w:r w:rsidRPr="00FB7421">
        <w:rPr>
          <w:rFonts w:ascii="Arial" w:hAnsi="Arial" w:cs="Arial"/>
          <w:color w:val="auto"/>
        </w:rPr>
        <w:t>мероприятия по взысканию просроченной дебиторской задолженности в рамках исполнительного производства</w:t>
      </w:r>
      <w:r w:rsidRPr="00FB7421">
        <w:rPr>
          <w:rFonts w:ascii="Arial" w:hAnsi="Arial" w:cs="Arial"/>
        </w:rPr>
        <w:t>;</w:t>
      </w:r>
    </w:p>
    <w:p w:rsidR="00FB7421" w:rsidRPr="00FB7421" w:rsidRDefault="00FB7421" w:rsidP="00FB7421">
      <w:pPr>
        <w:pStyle w:val="Default"/>
        <w:ind w:firstLine="708"/>
        <w:jc w:val="both"/>
        <w:rPr>
          <w:rFonts w:ascii="Arial" w:hAnsi="Arial" w:cs="Arial"/>
        </w:rPr>
      </w:pPr>
      <w:proofErr w:type="spellStart"/>
      <w:r w:rsidRPr="00FB7421">
        <w:rPr>
          <w:rFonts w:ascii="Arial" w:hAnsi="Arial" w:cs="Arial"/>
        </w:rPr>
        <w:t>д</w:t>
      </w:r>
      <w:proofErr w:type="spellEnd"/>
      <w:r w:rsidRPr="00FB7421">
        <w:rPr>
          <w:rFonts w:ascii="Arial" w:hAnsi="Arial" w:cs="Arial"/>
        </w:rPr>
        <w:t>) назначение ответственных за работу с дебиторской задолженностью по доходам администратора доходов.</w:t>
      </w:r>
    </w:p>
    <w:p w:rsidR="00FB7421" w:rsidRPr="00FB7421" w:rsidRDefault="00FB7421" w:rsidP="00FB7421">
      <w:pPr>
        <w:pStyle w:val="Default"/>
        <w:ind w:firstLine="708"/>
        <w:jc w:val="both"/>
        <w:rPr>
          <w:rFonts w:ascii="Arial" w:hAnsi="Arial" w:cs="Arial"/>
        </w:rPr>
      </w:pPr>
    </w:p>
    <w:p w:rsidR="00FB7421" w:rsidRPr="00FB7421" w:rsidRDefault="00FB7421" w:rsidP="00FB7421">
      <w:pPr>
        <w:pStyle w:val="1"/>
        <w:spacing w:after="0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FB7421">
        <w:rPr>
          <w:rFonts w:ascii="Arial" w:hAnsi="Arial" w:cs="Arial"/>
          <w:color w:val="auto"/>
          <w:sz w:val="24"/>
          <w:szCs w:val="24"/>
        </w:rPr>
        <w:t>2. Мероприятия по недопущению образования просроченной дебиторской задолженности по доходам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1. Специалист, ответственный за работу с дебиторской задолженностью по доходам: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1" w:name="sub_10041"/>
      <w:r w:rsidRPr="00FB7421">
        <w:rPr>
          <w:rFonts w:ascii="Arial" w:hAnsi="Arial" w:cs="Arial"/>
          <w:sz w:val="24"/>
          <w:szCs w:val="24"/>
        </w:rPr>
        <w:t xml:space="preserve">а) осуществляет </w:t>
      </w:r>
      <w:proofErr w:type="gramStart"/>
      <w:r w:rsidRPr="00FB74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7421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1"/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proofErr w:type="gramStart"/>
      <w:r w:rsidRPr="00FB7421">
        <w:rPr>
          <w:rFonts w:ascii="Arial" w:hAnsi="Arial" w:cs="Arial"/>
          <w:sz w:val="24"/>
          <w:szCs w:val="24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Pr="00FB7421">
        <w:rPr>
          <w:rStyle w:val="af"/>
          <w:rFonts w:ascii="Arial" w:hAnsi="Arial" w:cs="Arial"/>
          <w:sz w:val="24"/>
          <w:szCs w:val="24"/>
        </w:rPr>
        <w:t>статьей 21.3</w:t>
      </w:r>
      <w:r w:rsidRPr="00FB7421">
        <w:rPr>
          <w:rFonts w:ascii="Arial" w:hAnsi="Arial" w:cs="Arial"/>
          <w:sz w:val="24"/>
          <w:szCs w:val="24"/>
        </w:rPr>
        <w:t xml:space="preserve"> Федерального закона от 27 июля 2010 года N 210-ФЗ «Об организации предоставления государственных и муниципальных услуг» (далее - ГИС ГМП);</w:t>
      </w:r>
      <w:proofErr w:type="gramEnd"/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proofErr w:type="gramStart"/>
      <w:r w:rsidRPr="00FB7421">
        <w:rPr>
          <w:rFonts w:ascii="Arial" w:hAnsi="Arial" w:cs="Arial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за своевременным начислением неустойки (штрафов, пени);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б)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2" w:name="sub_10043"/>
      <w:r w:rsidRPr="00FB7421">
        <w:rPr>
          <w:rFonts w:ascii="Arial" w:hAnsi="Arial" w:cs="Arial"/>
          <w:sz w:val="24"/>
          <w:szCs w:val="24"/>
        </w:rPr>
        <w:lastRenderedPageBreak/>
        <w:t>в)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2"/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наличия сведений о взыскании с должника денежных сре</w:t>
      </w:r>
      <w:proofErr w:type="gramStart"/>
      <w:r w:rsidRPr="00FB7421">
        <w:rPr>
          <w:rFonts w:ascii="Arial" w:hAnsi="Arial" w:cs="Arial"/>
          <w:sz w:val="24"/>
          <w:szCs w:val="24"/>
        </w:rPr>
        <w:t>дств в р</w:t>
      </w:r>
      <w:proofErr w:type="gramEnd"/>
      <w:r w:rsidRPr="00FB7421">
        <w:rPr>
          <w:rFonts w:ascii="Arial" w:hAnsi="Arial" w:cs="Arial"/>
          <w:sz w:val="24"/>
          <w:szCs w:val="24"/>
        </w:rPr>
        <w:t>амках исполнительного производства;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наличия сведений о возбуждении в отношении должника дела о банкротстве;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3" w:name="sub_10044"/>
      <w:r w:rsidRPr="00FB7421">
        <w:rPr>
          <w:rFonts w:ascii="Arial" w:hAnsi="Arial" w:cs="Arial"/>
          <w:sz w:val="24"/>
          <w:szCs w:val="24"/>
        </w:rPr>
        <w:t xml:space="preserve">г)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FB7421">
        <w:rPr>
          <w:rFonts w:ascii="Arial" w:hAnsi="Arial" w:cs="Arial"/>
          <w:sz w:val="24"/>
          <w:szCs w:val="24"/>
        </w:rPr>
        <w:t>и о ее</w:t>
      </w:r>
      <w:proofErr w:type="gramEnd"/>
      <w:r w:rsidRPr="00FB7421">
        <w:rPr>
          <w:rFonts w:ascii="Arial" w:hAnsi="Arial" w:cs="Arial"/>
          <w:sz w:val="24"/>
          <w:szCs w:val="24"/>
        </w:rPr>
        <w:t xml:space="preserve"> списании;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4" w:name="sub_10045"/>
      <w:bookmarkEnd w:id="3"/>
      <w:proofErr w:type="spellStart"/>
      <w:r w:rsidRPr="00FB7421">
        <w:rPr>
          <w:rFonts w:ascii="Arial" w:hAnsi="Arial" w:cs="Arial"/>
          <w:sz w:val="24"/>
          <w:szCs w:val="24"/>
        </w:rPr>
        <w:t>д</w:t>
      </w:r>
      <w:proofErr w:type="spellEnd"/>
      <w:r w:rsidRPr="00FB7421">
        <w:rPr>
          <w:rFonts w:ascii="Arial" w:hAnsi="Arial" w:cs="Arial"/>
          <w:sz w:val="24"/>
          <w:szCs w:val="24"/>
        </w:rPr>
        <w:t xml:space="preserve">) ежегодно по состоянию на 25 декабря представляет в Финансовый отдел администрации </w:t>
      </w:r>
      <w:proofErr w:type="spellStart"/>
      <w:r w:rsidRPr="00FB742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FB7421">
        <w:rPr>
          <w:rFonts w:ascii="Arial" w:hAnsi="Arial" w:cs="Arial"/>
          <w:sz w:val="24"/>
          <w:szCs w:val="24"/>
        </w:rPr>
        <w:t xml:space="preserve"> района отчет об итогах работы по взысканию дебиторской задолженности по платежам в местный бюджет по форме, согласно </w:t>
      </w:r>
      <w:r w:rsidRPr="00FB7421">
        <w:rPr>
          <w:rStyle w:val="af"/>
          <w:rFonts w:ascii="Arial" w:hAnsi="Arial" w:cs="Arial"/>
          <w:sz w:val="24"/>
          <w:szCs w:val="24"/>
        </w:rPr>
        <w:t>приложению №1,</w:t>
      </w:r>
      <w:r w:rsidRPr="00FB7421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5" w:name="sub_10046"/>
      <w:bookmarkEnd w:id="4"/>
      <w:r w:rsidRPr="00FB7421">
        <w:rPr>
          <w:rFonts w:ascii="Arial" w:hAnsi="Arial" w:cs="Arial"/>
          <w:sz w:val="24"/>
          <w:szCs w:val="24"/>
        </w:rPr>
        <w:t>е)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5"/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pStyle w:val="1"/>
        <w:spacing w:after="0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FB7421">
        <w:rPr>
          <w:rFonts w:ascii="Arial" w:hAnsi="Arial" w:cs="Arial"/>
          <w:color w:val="auto"/>
          <w:sz w:val="24"/>
          <w:szCs w:val="24"/>
        </w:rPr>
        <w:t>3. Мероприятия по урегулированию дебиторской задолженности по доходам в досудебном порядке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6" w:name="sub_10051"/>
      <w:r w:rsidRPr="00FB7421">
        <w:rPr>
          <w:rFonts w:ascii="Arial" w:hAnsi="Arial" w:cs="Arial"/>
          <w:sz w:val="24"/>
          <w:szCs w:val="24"/>
        </w:rPr>
        <w:t>а) направление требование должнику о погашении задолженности;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7" w:name="sub_10052"/>
      <w:bookmarkEnd w:id="6"/>
      <w:r w:rsidRPr="00FB7421">
        <w:rPr>
          <w:rFonts w:ascii="Arial" w:hAnsi="Arial" w:cs="Arial"/>
          <w:sz w:val="24"/>
          <w:szCs w:val="24"/>
        </w:rPr>
        <w:t>б) направление претензии должнику о погашении задолженности в досудебном порядке;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8" w:name="sub_10053"/>
      <w:bookmarkEnd w:id="7"/>
      <w:r w:rsidRPr="00FB7421">
        <w:rPr>
          <w:rFonts w:ascii="Arial" w:hAnsi="Arial" w:cs="Arial"/>
          <w:sz w:val="24"/>
          <w:szCs w:val="24"/>
        </w:rPr>
        <w:t>в)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9" w:name="sub_10054"/>
      <w:bookmarkEnd w:id="8"/>
      <w:r w:rsidRPr="00FB7421">
        <w:rPr>
          <w:rFonts w:ascii="Arial" w:hAnsi="Arial" w:cs="Arial"/>
          <w:sz w:val="24"/>
          <w:szCs w:val="24"/>
        </w:rPr>
        <w:t xml:space="preserve">г)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администрации </w:t>
      </w:r>
      <w:proofErr w:type="spellStart"/>
      <w:r w:rsidRPr="00FB7421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FB7421">
        <w:rPr>
          <w:rFonts w:ascii="Arial" w:hAnsi="Arial" w:cs="Arial"/>
          <w:sz w:val="24"/>
          <w:szCs w:val="24"/>
        </w:rPr>
        <w:t xml:space="preserve"> района по денежным обязательствам с </w:t>
      </w:r>
      <w:proofErr w:type="gramStart"/>
      <w:r w:rsidRPr="00FB7421">
        <w:rPr>
          <w:rFonts w:ascii="Arial" w:hAnsi="Arial" w:cs="Arial"/>
          <w:sz w:val="24"/>
          <w:szCs w:val="24"/>
        </w:rPr>
        <w:t>учетом</w:t>
      </w:r>
      <w:proofErr w:type="gramEnd"/>
      <w:r w:rsidRPr="00FB7421">
        <w:rPr>
          <w:rFonts w:ascii="Arial" w:hAnsi="Arial" w:cs="Arial"/>
          <w:sz w:val="24"/>
          <w:szCs w:val="24"/>
        </w:rPr>
        <w:t xml:space="preserve"> установленным требований,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proofErr w:type="spellStart"/>
      <w:r w:rsidRPr="00FB7421">
        <w:rPr>
          <w:rFonts w:ascii="Arial" w:hAnsi="Arial" w:cs="Arial"/>
          <w:sz w:val="24"/>
          <w:szCs w:val="24"/>
        </w:rPr>
        <w:t>Акбулакский</w:t>
      </w:r>
      <w:proofErr w:type="spellEnd"/>
      <w:r w:rsidRPr="00FB7421">
        <w:rPr>
          <w:rFonts w:ascii="Arial" w:hAnsi="Arial" w:cs="Arial"/>
          <w:sz w:val="24"/>
          <w:szCs w:val="24"/>
        </w:rPr>
        <w:t xml:space="preserve"> район при предъявлении (объединении) требований в деле о банкротстве и в процедурах, применяемых в деле о банкротстве.</w:t>
      </w:r>
    </w:p>
    <w:bookmarkEnd w:id="9"/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2. Специалистом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</w:t>
      </w:r>
      <w:proofErr w:type="gramStart"/>
      <w:r w:rsidRPr="00FB7421">
        <w:rPr>
          <w:rFonts w:ascii="Arial" w:hAnsi="Arial" w:cs="Arial"/>
          <w:sz w:val="24"/>
          <w:szCs w:val="24"/>
        </w:rPr>
        <w:t>дств с з</w:t>
      </w:r>
      <w:proofErr w:type="gramEnd"/>
      <w:r w:rsidRPr="00FB7421">
        <w:rPr>
          <w:rFonts w:ascii="Arial" w:hAnsi="Arial" w:cs="Arial"/>
          <w:sz w:val="24"/>
          <w:szCs w:val="24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10" w:name="sub_10061"/>
      <w:r w:rsidRPr="00FB7421">
        <w:rPr>
          <w:rFonts w:ascii="Arial" w:hAnsi="Arial" w:cs="Arial"/>
          <w:sz w:val="24"/>
          <w:szCs w:val="24"/>
        </w:rPr>
        <w:t>а) производится расчет задолженности;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11" w:name="sub_10062"/>
      <w:bookmarkEnd w:id="10"/>
      <w:r w:rsidRPr="00FB7421">
        <w:rPr>
          <w:rFonts w:ascii="Arial" w:hAnsi="Arial" w:cs="Arial"/>
          <w:sz w:val="24"/>
          <w:szCs w:val="24"/>
        </w:rPr>
        <w:t>б) должнику направляется требование (претензия) с приложением расчета задолженности ее погашении в пятнадцатидневный срок со дня его получения.</w:t>
      </w:r>
    </w:p>
    <w:bookmarkEnd w:id="11"/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 xml:space="preserve">3. Требование (претензия) об имеющейся просроченной дебиторской задолженности и пени направляется в адрес должника по почте заказным </w:t>
      </w:r>
      <w:r w:rsidRPr="00FB7421">
        <w:rPr>
          <w:rFonts w:ascii="Arial" w:hAnsi="Arial" w:cs="Arial"/>
          <w:sz w:val="24"/>
          <w:szCs w:val="24"/>
        </w:rPr>
        <w:lastRenderedPageBreak/>
        <w:t>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4. В требовании (претензии) указываются: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12" w:name="sub_10081"/>
      <w:r w:rsidRPr="00FB7421">
        <w:rPr>
          <w:rFonts w:ascii="Arial" w:hAnsi="Arial" w:cs="Arial"/>
          <w:sz w:val="24"/>
          <w:szCs w:val="24"/>
        </w:rPr>
        <w:t>а) наименование должника;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13" w:name="sub_10082"/>
      <w:bookmarkEnd w:id="12"/>
      <w:r w:rsidRPr="00FB7421">
        <w:rPr>
          <w:rFonts w:ascii="Arial" w:hAnsi="Arial" w:cs="Arial"/>
          <w:sz w:val="24"/>
          <w:szCs w:val="24"/>
        </w:rPr>
        <w:t>б) наименование и реквизиты документа, являющегося основанием для начисления суммы, подлежащей уплате должником;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14" w:name="sub_10083"/>
      <w:bookmarkEnd w:id="13"/>
      <w:r w:rsidRPr="00FB7421">
        <w:rPr>
          <w:rFonts w:ascii="Arial" w:hAnsi="Arial" w:cs="Arial"/>
          <w:sz w:val="24"/>
          <w:szCs w:val="24"/>
        </w:rPr>
        <w:t>в) период образования просрочки внесения платы;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15" w:name="sub_10084"/>
      <w:bookmarkEnd w:id="14"/>
      <w:r w:rsidRPr="00FB7421">
        <w:rPr>
          <w:rFonts w:ascii="Arial" w:hAnsi="Arial" w:cs="Arial"/>
          <w:sz w:val="24"/>
          <w:szCs w:val="24"/>
        </w:rPr>
        <w:t>г) сумма просроченной дебиторской задолженности по платежам, пени;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16" w:name="sub_10085"/>
      <w:bookmarkEnd w:id="15"/>
      <w:proofErr w:type="spellStart"/>
      <w:r w:rsidRPr="00FB7421">
        <w:rPr>
          <w:rFonts w:ascii="Arial" w:hAnsi="Arial" w:cs="Arial"/>
          <w:sz w:val="24"/>
          <w:szCs w:val="24"/>
        </w:rPr>
        <w:t>д</w:t>
      </w:r>
      <w:proofErr w:type="spellEnd"/>
      <w:r w:rsidRPr="00FB7421">
        <w:rPr>
          <w:rFonts w:ascii="Arial" w:hAnsi="Arial" w:cs="Arial"/>
          <w:sz w:val="24"/>
          <w:szCs w:val="24"/>
        </w:rPr>
        <w:t>) сумма штрафных санкций (при их наличии);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17" w:name="sub_10086"/>
      <w:bookmarkEnd w:id="16"/>
      <w:r w:rsidRPr="00FB7421">
        <w:rPr>
          <w:rFonts w:ascii="Arial" w:hAnsi="Arial" w:cs="Arial"/>
          <w:sz w:val="24"/>
          <w:szCs w:val="24"/>
        </w:rPr>
        <w:t>е)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18" w:name="sub_10087"/>
      <w:bookmarkEnd w:id="17"/>
      <w:r w:rsidRPr="00FB7421">
        <w:rPr>
          <w:rFonts w:ascii="Arial" w:hAnsi="Arial" w:cs="Arial"/>
          <w:sz w:val="24"/>
          <w:szCs w:val="24"/>
        </w:rPr>
        <w:t>ж) реквизиты для перечисления просроченной дебиторской задолженности;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19" w:name="sub_10088"/>
      <w:bookmarkEnd w:id="18"/>
      <w:proofErr w:type="spellStart"/>
      <w:r w:rsidRPr="00FB7421">
        <w:rPr>
          <w:rFonts w:ascii="Arial" w:hAnsi="Arial" w:cs="Arial"/>
          <w:sz w:val="24"/>
          <w:szCs w:val="24"/>
        </w:rPr>
        <w:t>з</w:t>
      </w:r>
      <w:proofErr w:type="spellEnd"/>
      <w:r w:rsidRPr="00FB7421">
        <w:rPr>
          <w:rFonts w:ascii="Arial" w:hAnsi="Arial" w:cs="Arial"/>
          <w:sz w:val="24"/>
          <w:szCs w:val="24"/>
        </w:rPr>
        <w:t>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19"/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 xml:space="preserve">Требование (претензия) подписывается уполномоченным лицом в соответствии с поручением главы муниципального образования </w:t>
      </w:r>
      <w:r w:rsidRPr="00FB7421">
        <w:rPr>
          <w:rFonts w:ascii="Arial" w:hAnsi="Arial" w:cs="Arial"/>
          <w:bCs/>
          <w:sz w:val="24"/>
          <w:szCs w:val="24"/>
        </w:rPr>
        <w:t>Васильевский</w:t>
      </w:r>
      <w:r w:rsidRPr="00FB7421">
        <w:rPr>
          <w:rFonts w:ascii="Arial" w:hAnsi="Arial" w:cs="Arial"/>
          <w:sz w:val="24"/>
          <w:szCs w:val="24"/>
        </w:rPr>
        <w:t xml:space="preserve"> сельсовет.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При добровольном исполнении обязатель</w:t>
      </w:r>
      <w:proofErr w:type="gramStart"/>
      <w:r w:rsidRPr="00FB7421">
        <w:rPr>
          <w:rFonts w:ascii="Arial" w:hAnsi="Arial" w:cs="Arial"/>
          <w:sz w:val="24"/>
          <w:szCs w:val="24"/>
        </w:rPr>
        <w:t>ств в ср</w:t>
      </w:r>
      <w:proofErr w:type="gramEnd"/>
      <w:r w:rsidRPr="00FB7421">
        <w:rPr>
          <w:rFonts w:ascii="Arial" w:hAnsi="Arial" w:cs="Arial"/>
          <w:sz w:val="24"/>
          <w:szCs w:val="24"/>
        </w:rPr>
        <w:t>ок, указанный в требовании (претензии), претензионная работа в отношении должника прекращается.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5. В случае непогашения должником в полном объеме просроченной дебиторской задолженности по истечении установленного в требовании (претензии) срока специалистом в течение 10 рабочих дней подготавливаются следующие документы для подачи искового заявления в суд: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20" w:name="sub_10091"/>
      <w:r w:rsidRPr="00FB7421">
        <w:rPr>
          <w:rFonts w:ascii="Arial" w:hAnsi="Arial" w:cs="Arial"/>
          <w:sz w:val="24"/>
          <w:szCs w:val="24"/>
        </w:rPr>
        <w:t>а) копии документов, являющиеся основанием для начисления сумм, подлежащих уплате должником, со всеми приложениями к ним;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21" w:name="sub_10092"/>
      <w:bookmarkEnd w:id="20"/>
      <w:r w:rsidRPr="00FB7421">
        <w:rPr>
          <w:rFonts w:ascii="Arial" w:hAnsi="Arial" w:cs="Arial"/>
          <w:sz w:val="24"/>
          <w:szCs w:val="24"/>
        </w:rPr>
        <w:t>б) копии учредительных документов (для юридических лиц);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22" w:name="sub_10093"/>
      <w:bookmarkEnd w:id="21"/>
      <w:r w:rsidRPr="00FB7421">
        <w:rPr>
          <w:rFonts w:ascii="Arial" w:hAnsi="Arial" w:cs="Arial"/>
          <w:sz w:val="24"/>
          <w:szCs w:val="24"/>
        </w:rPr>
        <w:t>в)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23" w:name="sub_10094"/>
      <w:bookmarkEnd w:id="22"/>
      <w:r w:rsidRPr="00FB7421">
        <w:rPr>
          <w:rFonts w:ascii="Arial" w:hAnsi="Arial" w:cs="Arial"/>
          <w:sz w:val="24"/>
          <w:szCs w:val="24"/>
        </w:rPr>
        <w:t>г) расчет платы с указанием сумм основного долга, пени, штрафных санкций;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24" w:name="sub_10095"/>
      <w:bookmarkEnd w:id="23"/>
      <w:proofErr w:type="spellStart"/>
      <w:r w:rsidRPr="00FB7421">
        <w:rPr>
          <w:rFonts w:ascii="Arial" w:hAnsi="Arial" w:cs="Arial"/>
          <w:sz w:val="24"/>
          <w:szCs w:val="24"/>
        </w:rPr>
        <w:t>д</w:t>
      </w:r>
      <w:proofErr w:type="spellEnd"/>
      <w:r w:rsidRPr="00FB7421">
        <w:rPr>
          <w:rFonts w:ascii="Arial" w:hAnsi="Arial" w:cs="Arial"/>
          <w:sz w:val="24"/>
          <w:szCs w:val="24"/>
        </w:rPr>
        <w:t>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bookmarkEnd w:id="24"/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proofErr w:type="gramStart"/>
      <w:r w:rsidRPr="00FB7421">
        <w:rPr>
          <w:rFonts w:ascii="Arial" w:hAnsi="Arial" w:cs="Arial"/>
          <w:sz w:val="24"/>
          <w:szCs w:val="24"/>
        </w:rPr>
        <w:t xml:space="preserve">Специалист, ответственный за работу с дебиторской задолженностью по доходам вправе запросить информацию о ходе исполнения договора (муниципального контракта, соглашения) у уполномоченных в соответствии с поручением главы муниципального образования </w:t>
      </w:r>
      <w:r w:rsidRPr="00FB7421">
        <w:rPr>
          <w:rFonts w:ascii="Arial" w:hAnsi="Arial" w:cs="Arial"/>
          <w:bCs/>
          <w:sz w:val="24"/>
          <w:szCs w:val="24"/>
        </w:rPr>
        <w:t>Васильевский</w:t>
      </w:r>
      <w:r w:rsidRPr="00FB7421">
        <w:rPr>
          <w:rFonts w:ascii="Arial" w:hAnsi="Arial" w:cs="Arial"/>
          <w:sz w:val="24"/>
          <w:szCs w:val="24"/>
        </w:rPr>
        <w:t xml:space="preserve"> сельсовет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</w:t>
      </w:r>
      <w:proofErr w:type="gramEnd"/>
      <w:r w:rsidRPr="00FB7421">
        <w:rPr>
          <w:rFonts w:ascii="Arial" w:hAnsi="Arial" w:cs="Arial"/>
          <w:sz w:val="24"/>
          <w:szCs w:val="24"/>
        </w:rPr>
        <w:t xml:space="preserve"> Уполномоченное лицо в течение 5 рабочих дней 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lastRenderedPageBreak/>
        <w:t xml:space="preserve">6.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Pr="00FB7421">
        <w:rPr>
          <w:rStyle w:val="af"/>
          <w:rFonts w:ascii="Arial" w:hAnsi="Arial" w:cs="Arial"/>
          <w:sz w:val="24"/>
          <w:szCs w:val="24"/>
        </w:rPr>
        <w:t>подпунктах 7-8</w:t>
      </w:r>
      <w:r w:rsidRPr="00FB7421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pStyle w:val="1"/>
        <w:spacing w:after="0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FB7421">
        <w:rPr>
          <w:rFonts w:ascii="Arial" w:hAnsi="Arial" w:cs="Arial"/>
          <w:color w:val="auto"/>
          <w:sz w:val="24"/>
          <w:szCs w:val="24"/>
        </w:rPr>
        <w:t>4. Мероприятия по принудительному взысканию дебиторской задолженности по доходам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2. Специалист, наделенный соответствующими полномочиями,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3. В случае если до вынесения решения суда требования об уплате исполнены должником добровольно, специалист, наделенный соответствующими полномочиями, в установленном порядке заявляет об отказе от иска.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 xml:space="preserve">4. Взыскание просроченной дебиторской задолженности в судебном порядке осуществляется в соответствии с </w:t>
      </w:r>
      <w:r w:rsidRPr="00FB7421">
        <w:rPr>
          <w:rStyle w:val="af"/>
          <w:rFonts w:ascii="Arial" w:hAnsi="Arial" w:cs="Arial"/>
          <w:sz w:val="24"/>
          <w:szCs w:val="24"/>
        </w:rPr>
        <w:t>Арбитражным процессуальным кодексом</w:t>
      </w:r>
      <w:r w:rsidRPr="00FB7421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FB7421">
        <w:rPr>
          <w:rStyle w:val="af"/>
          <w:rFonts w:ascii="Arial" w:hAnsi="Arial" w:cs="Arial"/>
          <w:sz w:val="24"/>
          <w:szCs w:val="24"/>
        </w:rPr>
        <w:t>Гражданским процессуальным кодексом</w:t>
      </w:r>
      <w:r w:rsidRPr="00FB7421">
        <w:rPr>
          <w:rFonts w:ascii="Arial" w:hAnsi="Arial" w:cs="Arial"/>
          <w:sz w:val="24"/>
          <w:szCs w:val="24"/>
        </w:rPr>
        <w:t xml:space="preserve"> Российской Федерации, иным законодательством Российской Федерации.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25" w:name="sub_1016"/>
      <w:r w:rsidRPr="00FB742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B7421">
        <w:rPr>
          <w:rFonts w:ascii="Arial" w:hAnsi="Arial" w:cs="Arial"/>
          <w:sz w:val="24"/>
          <w:szCs w:val="24"/>
        </w:rPr>
        <w:t xml:space="preserve">Документы о ходе </w:t>
      </w:r>
      <w:proofErr w:type="spellStart"/>
      <w:r w:rsidRPr="00FB7421">
        <w:rPr>
          <w:rFonts w:ascii="Arial" w:hAnsi="Arial" w:cs="Arial"/>
          <w:sz w:val="24"/>
          <w:szCs w:val="24"/>
        </w:rPr>
        <w:t>претензионно</w:t>
      </w:r>
      <w:proofErr w:type="spellEnd"/>
      <w:r w:rsidRPr="00FB7421">
        <w:rPr>
          <w:rFonts w:ascii="Arial" w:hAnsi="Arial" w:cs="Arial"/>
          <w:sz w:val="24"/>
          <w:szCs w:val="24"/>
        </w:rPr>
        <w:t xml:space="preserve"> - исковой работы по взысканию задолженности, в том числе судебные акты, на бумажном носителе хранятся специалистом, назначенном ответственным за работу с дебиторской задолженностью.</w:t>
      </w:r>
      <w:proofErr w:type="gramEnd"/>
    </w:p>
    <w:bookmarkEnd w:id="25"/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pStyle w:val="1"/>
        <w:spacing w:after="0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bookmarkStart w:id="26" w:name="sub_500"/>
      <w:r w:rsidRPr="00FB7421">
        <w:rPr>
          <w:rFonts w:ascii="Arial" w:hAnsi="Arial" w:cs="Arial"/>
          <w:color w:val="auto"/>
          <w:sz w:val="24"/>
          <w:szCs w:val="24"/>
        </w:rPr>
        <w:t>5. Мероприятия по взысканию просроченной дебиторской задолженности в рамках исполнительного производства</w:t>
      </w:r>
    </w:p>
    <w:bookmarkEnd w:id="26"/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B7421">
        <w:rPr>
          <w:rFonts w:ascii="Arial" w:hAnsi="Arial" w:cs="Arial"/>
          <w:sz w:val="24"/>
          <w:szCs w:val="24"/>
        </w:rPr>
        <w:t>В течение 10 рабочих дней со дня поступления в Администрацию исполнительного документа специалист,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2. 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27" w:name="sub_10191"/>
      <w:r w:rsidRPr="00FB7421">
        <w:rPr>
          <w:rFonts w:ascii="Arial" w:hAnsi="Arial" w:cs="Arial"/>
          <w:sz w:val="24"/>
          <w:szCs w:val="24"/>
        </w:rPr>
        <w:t>а)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27"/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lastRenderedPageBreak/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о сумме непогашенной задолженности по исполнительному документу;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о наличии данных об объявлении розыска должника, его имущества;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28" w:name="sub_10192"/>
      <w:r w:rsidRPr="00FB7421">
        <w:rPr>
          <w:rFonts w:ascii="Arial" w:hAnsi="Arial" w:cs="Arial"/>
          <w:sz w:val="24"/>
          <w:szCs w:val="24"/>
        </w:rPr>
        <w:t>б)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29" w:name="sub_10193"/>
      <w:bookmarkEnd w:id="28"/>
      <w:r w:rsidRPr="00FB7421">
        <w:rPr>
          <w:rFonts w:ascii="Arial" w:hAnsi="Arial" w:cs="Arial"/>
          <w:sz w:val="24"/>
          <w:szCs w:val="24"/>
        </w:rPr>
        <w:t xml:space="preserve">в)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FB7421">
        <w:rPr>
          <w:rStyle w:val="af"/>
          <w:rFonts w:ascii="Arial" w:hAnsi="Arial" w:cs="Arial"/>
          <w:sz w:val="24"/>
          <w:szCs w:val="24"/>
        </w:rPr>
        <w:t>Федеральным законом</w:t>
      </w:r>
      <w:r w:rsidRPr="00FB7421">
        <w:rPr>
          <w:rFonts w:ascii="Arial" w:hAnsi="Arial" w:cs="Arial"/>
          <w:sz w:val="24"/>
          <w:szCs w:val="24"/>
        </w:rPr>
        <w:t xml:space="preserve"> от 2 октября 2007 года N 229-ФЗ «Об исполнительном производстве».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30" w:name="sub_10194"/>
      <w:bookmarkEnd w:id="29"/>
      <w:r w:rsidRPr="00FB7421">
        <w:rPr>
          <w:rFonts w:ascii="Arial" w:hAnsi="Arial" w:cs="Arial"/>
          <w:sz w:val="24"/>
          <w:szCs w:val="24"/>
        </w:rPr>
        <w:t>г)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  <w:bookmarkStart w:id="31" w:name="sub_1020"/>
      <w:bookmarkEnd w:id="30"/>
      <w:r w:rsidRPr="00FB7421">
        <w:rPr>
          <w:rFonts w:ascii="Arial" w:hAnsi="Arial" w:cs="Arial"/>
          <w:sz w:val="24"/>
          <w:szCs w:val="24"/>
        </w:rPr>
        <w:t>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FB7421" w:rsidRPr="00FB7421" w:rsidRDefault="00FB7421" w:rsidP="00FB7421">
      <w:pPr>
        <w:ind w:firstLine="851"/>
        <w:textAlignment w:val="baseline"/>
        <w:rPr>
          <w:rFonts w:ascii="Arial" w:hAnsi="Arial" w:cs="Arial"/>
          <w:sz w:val="24"/>
          <w:szCs w:val="24"/>
        </w:rPr>
      </w:pPr>
    </w:p>
    <w:bookmarkEnd w:id="31"/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jc w:val="center"/>
        <w:rPr>
          <w:rStyle w:val="af0"/>
          <w:rFonts w:ascii="Arial" w:hAnsi="Arial" w:cs="Arial"/>
          <w:b w:val="0"/>
          <w:bCs/>
          <w:sz w:val="24"/>
          <w:szCs w:val="24"/>
        </w:rPr>
      </w:pPr>
      <w:r w:rsidRPr="00FB7421">
        <w:rPr>
          <w:rStyle w:val="af0"/>
          <w:rFonts w:ascii="Arial" w:hAnsi="Arial" w:cs="Arial"/>
          <w:b w:val="0"/>
          <w:bCs/>
          <w:sz w:val="24"/>
          <w:szCs w:val="24"/>
        </w:rPr>
        <w:t>____________</w:t>
      </w: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Default="00FB7421" w:rsidP="00FB7421">
      <w:pPr>
        <w:ind w:firstLine="0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Default="00FB7421" w:rsidP="00FB7421">
      <w:pPr>
        <w:ind w:firstLine="0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0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FB7421" w:rsidRPr="00FB7421" w:rsidTr="00C245F7">
        <w:tc>
          <w:tcPr>
            <w:tcW w:w="5211" w:type="dxa"/>
          </w:tcPr>
          <w:p w:rsidR="00FB7421" w:rsidRPr="00FB7421" w:rsidRDefault="00FB7421" w:rsidP="00C245F7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9" w:type="dxa"/>
          </w:tcPr>
          <w:p w:rsidR="00FB7421" w:rsidRPr="00FB7421" w:rsidRDefault="00FB7421" w:rsidP="00FB7421">
            <w:pPr>
              <w:tabs>
                <w:tab w:val="left" w:pos="720"/>
                <w:tab w:val="left" w:pos="900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FB7421">
              <w:rPr>
                <w:rFonts w:ascii="Arial" w:hAnsi="Arial" w:cs="Arial"/>
                <w:b/>
                <w:sz w:val="32"/>
                <w:szCs w:val="32"/>
              </w:rPr>
              <w:t xml:space="preserve">Приложение №1 </w:t>
            </w:r>
          </w:p>
          <w:p w:rsidR="00FB7421" w:rsidRPr="00FB7421" w:rsidRDefault="00FB7421" w:rsidP="00FB7421">
            <w:pPr>
              <w:tabs>
                <w:tab w:val="left" w:pos="720"/>
                <w:tab w:val="left" w:pos="900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FB7421">
              <w:rPr>
                <w:rFonts w:ascii="Arial" w:hAnsi="Arial" w:cs="Arial"/>
                <w:b/>
                <w:sz w:val="32"/>
                <w:szCs w:val="32"/>
              </w:rPr>
              <w:t>к регламенту администрации</w:t>
            </w:r>
          </w:p>
          <w:p w:rsidR="00FB7421" w:rsidRPr="00FB7421" w:rsidRDefault="00FB7421" w:rsidP="00FB7421">
            <w:pPr>
              <w:tabs>
                <w:tab w:val="left" w:pos="720"/>
                <w:tab w:val="left" w:pos="900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FB7421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FB7421" w:rsidRPr="00FB7421" w:rsidRDefault="00FB7421" w:rsidP="00FB7421">
            <w:pPr>
              <w:tabs>
                <w:tab w:val="left" w:pos="720"/>
                <w:tab w:val="left" w:pos="900"/>
              </w:tabs>
              <w:ind w:firstLine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</w:t>
            </w:r>
            <w:r w:rsidRPr="00FB7421">
              <w:rPr>
                <w:rFonts w:ascii="Arial" w:hAnsi="Arial" w:cs="Arial"/>
                <w:b/>
                <w:sz w:val="32"/>
                <w:szCs w:val="32"/>
              </w:rPr>
              <w:t>от 26.09.2023   № 45-п</w:t>
            </w:r>
          </w:p>
          <w:p w:rsidR="00FB7421" w:rsidRPr="00FB7421" w:rsidRDefault="00FB7421" w:rsidP="00FB7421">
            <w:pPr>
              <w:tabs>
                <w:tab w:val="left" w:pos="720"/>
                <w:tab w:val="left" w:pos="900"/>
              </w:tabs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B7421" w:rsidRPr="00FB7421" w:rsidRDefault="00FB7421" w:rsidP="00FB7421">
      <w:pPr>
        <w:ind w:firstLine="851"/>
        <w:rPr>
          <w:rStyle w:val="af0"/>
          <w:rFonts w:ascii="Arial" w:hAnsi="Arial" w:cs="Arial"/>
          <w:b w:val="0"/>
          <w:bCs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pStyle w:val="ae"/>
        <w:ind w:firstLine="851"/>
        <w:rPr>
          <w:rFonts w:ascii="Arial" w:hAnsi="Arial" w:cs="Arial"/>
          <w:sz w:val="24"/>
          <w:szCs w:val="24"/>
        </w:rPr>
      </w:pPr>
      <w:r w:rsidRPr="00FB7421">
        <w:rPr>
          <w:rStyle w:val="af0"/>
          <w:rFonts w:ascii="Arial" w:hAnsi="Arial" w:cs="Arial"/>
          <w:sz w:val="24"/>
          <w:szCs w:val="24"/>
        </w:rPr>
        <w:t xml:space="preserve">                                             ОТЧЕТ</w:t>
      </w:r>
    </w:p>
    <w:p w:rsidR="00FB7421" w:rsidRPr="00FB7421" w:rsidRDefault="00FB7421" w:rsidP="00FB7421">
      <w:pPr>
        <w:pStyle w:val="ae"/>
        <w:ind w:firstLine="851"/>
        <w:jc w:val="center"/>
        <w:rPr>
          <w:rFonts w:ascii="Arial" w:hAnsi="Arial" w:cs="Arial"/>
          <w:sz w:val="24"/>
          <w:szCs w:val="24"/>
        </w:rPr>
      </w:pPr>
      <w:r w:rsidRPr="00FB7421">
        <w:rPr>
          <w:rStyle w:val="af0"/>
          <w:rFonts w:ascii="Arial" w:hAnsi="Arial" w:cs="Arial"/>
          <w:sz w:val="24"/>
          <w:szCs w:val="24"/>
        </w:rPr>
        <w:t>об итогах работы по взысканию просроченной дебиторской задолженности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102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0"/>
        <w:gridCol w:w="1540"/>
        <w:gridCol w:w="1539"/>
        <w:gridCol w:w="1399"/>
        <w:gridCol w:w="1399"/>
        <w:gridCol w:w="1259"/>
        <w:gridCol w:w="1539"/>
      </w:tblGrid>
      <w:tr w:rsidR="00FB7421" w:rsidRPr="00FB7421" w:rsidTr="00C245F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21" w:rsidRPr="00FB7421" w:rsidRDefault="00FB7421" w:rsidP="00C245F7">
            <w:pPr>
              <w:pStyle w:val="ad"/>
            </w:pPr>
            <w:r w:rsidRPr="00FB7421">
              <w:t>Задолженность за период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_____ и сумма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долга в рублях</w:t>
            </w:r>
            <w:hyperlink r:id="rId7" w:anchor="sub_111" w:history="1">
              <w:r w:rsidRPr="00FB7421">
                <w:rPr>
                  <w:rStyle w:val="af"/>
                  <w:sz w:val="24"/>
                </w:rPr>
                <w:t>*(а)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7421" w:rsidRPr="00FB7421" w:rsidRDefault="00FB7421" w:rsidP="00C245F7">
            <w:pPr>
              <w:pStyle w:val="ad"/>
            </w:pPr>
            <w:proofErr w:type="gramStart"/>
            <w:r w:rsidRPr="00FB7421">
              <w:t>Направлен о претензий (указывать количество с</w:t>
            </w:r>
            <w:proofErr w:type="gramEnd"/>
          </w:p>
          <w:p w:rsidR="00FB7421" w:rsidRPr="00FB7421" w:rsidRDefault="00FB7421" w:rsidP="00C245F7">
            <w:pPr>
              <w:pStyle w:val="ad"/>
            </w:pPr>
            <w:r w:rsidRPr="00FB7421">
              <w:t>указанием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суммы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просроченной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дебиторской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задолженности)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7421" w:rsidRPr="00FB7421" w:rsidRDefault="00FB7421" w:rsidP="00C245F7">
            <w:pPr>
              <w:pStyle w:val="ad"/>
            </w:pPr>
            <w:r w:rsidRPr="00FB7421">
              <w:t>Произведенная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оплата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в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добровольном</w:t>
            </w:r>
          </w:p>
          <w:p w:rsidR="00FB7421" w:rsidRPr="00FB7421" w:rsidRDefault="00FB7421" w:rsidP="00C245F7">
            <w:pPr>
              <w:pStyle w:val="ad"/>
            </w:pPr>
            <w:proofErr w:type="gramStart"/>
            <w:r w:rsidRPr="00FB7421">
              <w:t>порядке</w:t>
            </w:r>
            <w:proofErr w:type="gramEnd"/>
          </w:p>
          <w:p w:rsidR="00FB7421" w:rsidRPr="00FB7421" w:rsidRDefault="00FB7421" w:rsidP="00C245F7">
            <w:pPr>
              <w:pStyle w:val="ad"/>
            </w:pPr>
            <w:proofErr w:type="gramStart"/>
            <w:r w:rsidRPr="00FB7421">
              <w:t>(указывать</w:t>
            </w:r>
            <w:proofErr w:type="gramEnd"/>
          </w:p>
          <w:p w:rsidR="00FB7421" w:rsidRPr="00FB7421" w:rsidRDefault="00FB7421" w:rsidP="00C245F7">
            <w:pPr>
              <w:pStyle w:val="ad"/>
            </w:pPr>
            <w:r w:rsidRPr="00FB7421">
              <w:t>количество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договоров и сумму в рублях)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7421" w:rsidRPr="00FB7421" w:rsidRDefault="00FB7421" w:rsidP="00C245F7">
            <w:pPr>
              <w:pStyle w:val="ad"/>
            </w:pPr>
            <w:r w:rsidRPr="00FB7421">
              <w:t>Рассмотрено дел в судебном порядке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7421" w:rsidRPr="00FB7421" w:rsidRDefault="00FB7421" w:rsidP="00C245F7">
            <w:pPr>
              <w:pStyle w:val="ad"/>
            </w:pPr>
            <w:r w:rsidRPr="00FB7421">
              <w:t>Взыскано на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оснований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судебных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актов</w:t>
            </w:r>
          </w:p>
          <w:p w:rsidR="00FB7421" w:rsidRPr="00FB7421" w:rsidRDefault="00FB7421" w:rsidP="00C245F7">
            <w:pPr>
              <w:pStyle w:val="ad"/>
            </w:pPr>
            <w:proofErr w:type="gramStart"/>
            <w:r w:rsidRPr="00FB7421">
              <w:t>(указывать</w:t>
            </w:r>
            <w:proofErr w:type="gramEnd"/>
          </w:p>
          <w:p w:rsidR="00FB7421" w:rsidRPr="00FB7421" w:rsidRDefault="00FB7421" w:rsidP="00C245F7">
            <w:pPr>
              <w:pStyle w:val="ad"/>
            </w:pPr>
            <w:r w:rsidRPr="00FB7421">
              <w:t>сумму,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подлежащую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уплате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по принятым, судебным актам)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7421" w:rsidRPr="00FB7421" w:rsidRDefault="00FB7421" w:rsidP="00C245F7">
            <w:pPr>
              <w:pStyle w:val="ad"/>
            </w:pPr>
            <w:r w:rsidRPr="00FB7421">
              <w:t>Поступило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платежей,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взысканным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по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судебным актам (указывать сумму, в рублях)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21" w:rsidRPr="00FB7421" w:rsidRDefault="00FB7421" w:rsidP="00C245F7">
            <w:pPr>
              <w:pStyle w:val="ad"/>
            </w:pPr>
            <w:r w:rsidRPr="00FB7421">
              <w:t>Недоимка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платежей,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взысканных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по решению суда</w:t>
            </w:r>
          </w:p>
          <w:p w:rsidR="00FB7421" w:rsidRPr="00FB7421" w:rsidRDefault="00FB7421" w:rsidP="00C245F7">
            <w:pPr>
              <w:pStyle w:val="ad"/>
            </w:pPr>
            <w:r w:rsidRPr="00FB7421">
              <w:t>(указывать сумму в рублях)</w:t>
            </w:r>
            <w:hyperlink r:id="rId8" w:anchor="sub_222" w:history="1">
              <w:r w:rsidRPr="00FB7421">
                <w:rPr>
                  <w:rStyle w:val="af"/>
                  <w:sz w:val="24"/>
                </w:rPr>
                <w:t>*(б)</w:t>
              </w:r>
            </w:hyperlink>
          </w:p>
        </w:tc>
      </w:tr>
      <w:tr w:rsidR="00FB7421" w:rsidRPr="00FB7421" w:rsidTr="00C245F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21" w:rsidRPr="00FB7421" w:rsidRDefault="00FB7421" w:rsidP="00C245F7">
            <w:pPr>
              <w:pStyle w:val="ad"/>
              <w:ind w:firstLine="851"/>
            </w:pPr>
            <w:r w:rsidRPr="00FB7421"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7421" w:rsidRPr="00FB7421" w:rsidRDefault="00FB7421" w:rsidP="00C245F7">
            <w:pPr>
              <w:pStyle w:val="ad"/>
              <w:ind w:firstLine="851"/>
            </w:pPr>
            <w:r w:rsidRPr="00FB7421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7421" w:rsidRPr="00FB7421" w:rsidRDefault="00FB7421" w:rsidP="00C245F7">
            <w:pPr>
              <w:pStyle w:val="ad"/>
              <w:ind w:firstLine="851"/>
            </w:pPr>
            <w:r w:rsidRPr="00FB7421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7421" w:rsidRPr="00FB7421" w:rsidRDefault="00FB7421" w:rsidP="00C245F7">
            <w:pPr>
              <w:pStyle w:val="ad"/>
              <w:ind w:firstLine="851"/>
            </w:pPr>
            <w:r w:rsidRPr="00FB7421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7421" w:rsidRPr="00FB7421" w:rsidRDefault="00FB7421" w:rsidP="00C245F7">
            <w:pPr>
              <w:pStyle w:val="ad"/>
              <w:ind w:firstLine="851"/>
            </w:pPr>
            <w:r w:rsidRPr="00FB7421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7421" w:rsidRPr="00FB7421" w:rsidRDefault="00FB7421" w:rsidP="00C245F7">
            <w:pPr>
              <w:pStyle w:val="ad"/>
              <w:ind w:firstLine="851"/>
            </w:pPr>
            <w:r w:rsidRPr="00FB7421"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21" w:rsidRPr="00FB7421" w:rsidRDefault="00FB7421" w:rsidP="00C245F7">
            <w:pPr>
              <w:pStyle w:val="ad"/>
              <w:ind w:firstLine="851"/>
            </w:pPr>
            <w:r w:rsidRPr="00FB7421">
              <w:t>7</w:t>
            </w:r>
          </w:p>
        </w:tc>
      </w:tr>
      <w:tr w:rsidR="00FB7421" w:rsidRPr="00FB7421" w:rsidTr="00C245F7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1" w:rsidRPr="00FB7421" w:rsidRDefault="00FB7421" w:rsidP="00C245F7">
            <w:pPr>
              <w:pStyle w:val="ad"/>
              <w:ind w:firstLine="851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421" w:rsidRPr="00FB7421" w:rsidRDefault="00FB7421" w:rsidP="00C245F7">
            <w:pPr>
              <w:pStyle w:val="ad"/>
              <w:ind w:firstLine="851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421" w:rsidRPr="00FB7421" w:rsidRDefault="00FB7421" w:rsidP="00C245F7">
            <w:pPr>
              <w:pStyle w:val="ad"/>
              <w:ind w:firstLine="851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421" w:rsidRPr="00FB7421" w:rsidRDefault="00FB7421" w:rsidP="00C245F7">
            <w:pPr>
              <w:pStyle w:val="ad"/>
              <w:ind w:firstLine="851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421" w:rsidRPr="00FB7421" w:rsidRDefault="00FB7421" w:rsidP="00C245F7">
            <w:pPr>
              <w:pStyle w:val="ad"/>
              <w:ind w:firstLine="85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7421" w:rsidRPr="00FB7421" w:rsidRDefault="00FB7421" w:rsidP="00C245F7">
            <w:pPr>
              <w:pStyle w:val="ad"/>
              <w:ind w:firstLine="851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1" w:rsidRPr="00FB7421" w:rsidRDefault="00FB7421" w:rsidP="00C245F7">
            <w:pPr>
              <w:pStyle w:val="ad"/>
              <w:ind w:firstLine="851"/>
            </w:pPr>
          </w:p>
        </w:tc>
      </w:tr>
    </w:tbl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pStyle w:val="ae"/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 xml:space="preserve">     </w:t>
      </w:r>
      <w:r w:rsidRPr="00FB7421">
        <w:rPr>
          <w:rStyle w:val="af0"/>
          <w:rFonts w:ascii="Arial" w:hAnsi="Arial" w:cs="Arial"/>
          <w:sz w:val="24"/>
          <w:szCs w:val="24"/>
        </w:rPr>
        <w:t>Примечание</w:t>
      </w:r>
      <w:r w:rsidRPr="00FB7421">
        <w:rPr>
          <w:rFonts w:ascii="Arial" w:hAnsi="Arial" w:cs="Arial"/>
          <w:sz w:val="24"/>
          <w:szCs w:val="24"/>
        </w:rPr>
        <w:t>:</w:t>
      </w:r>
    </w:p>
    <w:p w:rsidR="00FB7421" w:rsidRPr="00FB7421" w:rsidRDefault="00FB7421" w:rsidP="00FB7421">
      <w:pPr>
        <w:pStyle w:val="ae"/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 xml:space="preserve">     *(а)   -  к  отчету  об  итогах  работы  по  взысканию  просроченной дебиторской   задолженности  прилагается  реестр  документов,  являющихся основанием    для  начисления  платежей,  по  которым  на  отчетную  дату сложилась  просроченная  дебиторская  задолженность,  с  указанием  суммы долга  в  отношении  каждого  контрагента,  являющийся  его  неотъемлемой частью;</w:t>
      </w:r>
    </w:p>
    <w:p w:rsidR="00FB7421" w:rsidRPr="00FB7421" w:rsidRDefault="00FB7421" w:rsidP="00FB7421">
      <w:pPr>
        <w:pStyle w:val="ae"/>
        <w:ind w:firstLine="851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 xml:space="preserve">     *(б)   -  к  отчету  об  итогах  работы  по  взысканию  просроченной дебиторской  задолженности  прилагаются  документы, являющиеся основанием для  начисления  платежей, по которым на отчетную дату сложилась недоимка по  платежам, 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ind w:firstLine="851"/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ind w:left="1560" w:hanging="1560"/>
        <w:jc w:val="center"/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>____________</w:t>
      </w:r>
    </w:p>
    <w:p w:rsidR="00FB7421" w:rsidRPr="00FB7421" w:rsidRDefault="00FB7421" w:rsidP="00FB7421">
      <w:pPr>
        <w:rPr>
          <w:rFonts w:ascii="Arial" w:hAnsi="Arial" w:cs="Arial"/>
          <w:sz w:val="24"/>
          <w:szCs w:val="24"/>
        </w:rPr>
      </w:pPr>
    </w:p>
    <w:p w:rsidR="00FB7421" w:rsidRPr="00FB7421" w:rsidRDefault="00FB7421" w:rsidP="00FB7421">
      <w:pPr>
        <w:tabs>
          <w:tab w:val="left" w:pos="1785"/>
        </w:tabs>
        <w:rPr>
          <w:rFonts w:ascii="Arial" w:hAnsi="Arial" w:cs="Arial"/>
          <w:sz w:val="24"/>
          <w:szCs w:val="24"/>
        </w:rPr>
      </w:pPr>
      <w:r w:rsidRPr="00FB7421">
        <w:rPr>
          <w:rFonts w:ascii="Arial" w:hAnsi="Arial" w:cs="Arial"/>
          <w:sz w:val="24"/>
          <w:szCs w:val="24"/>
        </w:rPr>
        <w:tab/>
      </w:r>
    </w:p>
    <w:sectPr w:rsidR="00FB7421" w:rsidRPr="00FB7421" w:rsidSect="000D2D9F">
      <w:pgSz w:w="11904" w:h="16838"/>
      <w:pgMar w:top="1148" w:right="763" w:bottom="911" w:left="171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D0F" w:rsidRDefault="00076D0F" w:rsidP="00ED4C70">
      <w:pPr>
        <w:spacing w:after="0" w:line="240" w:lineRule="auto"/>
      </w:pPr>
      <w:r>
        <w:separator/>
      </w:r>
    </w:p>
  </w:endnote>
  <w:endnote w:type="continuationSeparator" w:id="0">
    <w:p w:rsidR="00076D0F" w:rsidRDefault="00076D0F" w:rsidP="00ED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D0F" w:rsidRDefault="00076D0F" w:rsidP="00ED4C70">
      <w:pPr>
        <w:spacing w:after="0" w:line="240" w:lineRule="auto"/>
      </w:pPr>
      <w:r>
        <w:separator/>
      </w:r>
    </w:p>
  </w:footnote>
  <w:footnote w:type="continuationSeparator" w:id="0">
    <w:p w:rsidR="00076D0F" w:rsidRDefault="00076D0F" w:rsidP="00ED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BAD"/>
    <w:multiLevelType w:val="hybridMultilevel"/>
    <w:tmpl w:val="C5189F20"/>
    <w:lvl w:ilvl="0" w:tplc="2FCC1200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5A6AFF8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E6C40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3A2D5C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F4F15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688C26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000534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49A01E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60264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1F2347"/>
    <w:multiLevelType w:val="hybridMultilevel"/>
    <w:tmpl w:val="68CCE638"/>
    <w:lvl w:ilvl="0" w:tplc="7C985512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8CBFC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80AF1C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2926A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94A62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BA0614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EFF9A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16299A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0D18A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AC7153"/>
    <w:multiLevelType w:val="hybridMultilevel"/>
    <w:tmpl w:val="92007164"/>
    <w:lvl w:ilvl="0" w:tplc="823CABB2">
      <w:start w:val="1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E31DC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808958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3CE194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3C0A9C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9ACDBC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E5D48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498C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E02DB6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721C8"/>
    <w:multiLevelType w:val="hybridMultilevel"/>
    <w:tmpl w:val="52C81CD8"/>
    <w:lvl w:ilvl="0" w:tplc="E5E64086">
      <w:start w:val="10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3CE77A">
      <w:start w:val="1"/>
      <w:numFmt w:val="lowerLetter"/>
      <w:lvlText w:val="%2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461898">
      <w:start w:val="1"/>
      <w:numFmt w:val="lowerRoman"/>
      <w:lvlText w:val="%3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03676">
      <w:start w:val="1"/>
      <w:numFmt w:val="decimal"/>
      <w:lvlText w:val="%4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EC5378">
      <w:start w:val="1"/>
      <w:numFmt w:val="lowerLetter"/>
      <w:lvlText w:val="%5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028FC">
      <w:start w:val="1"/>
      <w:numFmt w:val="lowerRoman"/>
      <w:lvlText w:val="%6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D0ADB2">
      <w:start w:val="1"/>
      <w:numFmt w:val="decimal"/>
      <w:lvlText w:val="%7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E17A4">
      <w:start w:val="1"/>
      <w:numFmt w:val="lowerLetter"/>
      <w:lvlText w:val="%8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A0EDC">
      <w:start w:val="1"/>
      <w:numFmt w:val="lowerRoman"/>
      <w:lvlText w:val="%9"/>
      <w:lvlJc w:val="left"/>
      <w:pPr>
        <w:ind w:left="6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FD72D48"/>
    <w:multiLevelType w:val="hybridMultilevel"/>
    <w:tmpl w:val="A97A4672"/>
    <w:lvl w:ilvl="0" w:tplc="0D76CCAA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CE754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2C8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4359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B2FFF6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C26658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86870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EE3B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6483FA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7C6A"/>
    <w:rsid w:val="00053D76"/>
    <w:rsid w:val="00057853"/>
    <w:rsid w:val="00076D0F"/>
    <w:rsid w:val="000B0866"/>
    <w:rsid w:val="000D2D9F"/>
    <w:rsid w:val="000D7DFA"/>
    <w:rsid w:val="001D165F"/>
    <w:rsid w:val="002733F4"/>
    <w:rsid w:val="003011CD"/>
    <w:rsid w:val="0050195C"/>
    <w:rsid w:val="005D71EF"/>
    <w:rsid w:val="00770AC6"/>
    <w:rsid w:val="008A5D28"/>
    <w:rsid w:val="008B2A8A"/>
    <w:rsid w:val="00936610"/>
    <w:rsid w:val="00947689"/>
    <w:rsid w:val="009A7B21"/>
    <w:rsid w:val="009F31E7"/>
    <w:rsid w:val="00B07C6A"/>
    <w:rsid w:val="00B54D7E"/>
    <w:rsid w:val="00BE017E"/>
    <w:rsid w:val="00C17381"/>
    <w:rsid w:val="00EB6C7C"/>
    <w:rsid w:val="00ED4C70"/>
    <w:rsid w:val="00FB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9F"/>
    <w:pPr>
      <w:spacing w:after="3" w:line="258" w:lineRule="auto"/>
      <w:ind w:right="48" w:firstLine="72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0D2D9F"/>
    <w:pPr>
      <w:keepNext/>
      <w:keepLines/>
      <w:spacing w:after="233" w:line="231" w:lineRule="auto"/>
      <w:ind w:left="893" w:right="974" w:firstLine="68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2D9F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770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D7E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 Spacing"/>
    <w:link w:val="a7"/>
    <w:qFormat/>
    <w:rsid w:val="00B54D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B54D7E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rsid w:val="00ED4C70"/>
    <w:rPr>
      <w:color w:val="0000FF"/>
      <w:u w:val="single"/>
    </w:rPr>
  </w:style>
  <w:style w:type="character" w:customStyle="1" w:styleId="msonormal0">
    <w:name w:val="msonormal"/>
    <w:basedOn w:val="a0"/>
    <w:rsid w:val="00ED4C70"/>
  </w:style>
  <w:style w:type="paragraph" w:styleId="a9">
    <w:name w:val="header"/>
    <w:basedOn w:val="a"/>
    <w:link w:val="aa"/>
    <w:uiPriority w:val="99"/>
    <w:semiHidden/>
    <w:unhideWhenUsed/>
    <w:rsid w:val="00ED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D4C70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semiHidden/>
    <w:unhideWhenUsed/>
    <w:rsid w:val="00ED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D4C70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ad">
    <w:name w:val="Нормальный (таблица)"/>
    <w:basedOn w:val="a"/>
    <w:next w:val="a"/>
    <w:uiPriority w:val="99"/>
    <w:rsid w:val="00FB7421"/>
    <w:pPr>
      <w:autoSpaceDE w:val="0"/>
      <w:autoSpaceDN w:val="0"/>
      <w:adjustRightInd w:val="0"/>
      <w:spacing w:after="0" w:line="240" w:lineRule="auto"/>
      <w:ind w:right="0" w:firstLine="0"/>
    </w:pPr>
    <w:rPr>
      <w:rFonts w:ascii="Arial" w:hAnsi="Arial" w:cs="Arial"/>
      <w:color w:val="auto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FB7421"/>
    <w:pPr>
      <w:autoSpaceDE w:val="0"/>
      <w:autoSpaceDN w:val="0"/>
      <w:adjustRightInd w:val="0"/>
      <w:spacing w:after="0" w:line="240" w:lineRule="auto"/>
      <w:ind w:right="0" w:firstLine="0"/>
    </w:pPr>
    <w:rPr>
      <w:rFonts w:ascii="Courier New" w:hAnsi="Courier New" w:cs="Courier New"/>
      <w:color w:val="auto"/>
      <w:sz w:val="22"/>
    </w:rPr>
  </w:style>
  <w:style w:type="character" w:customStyle="1" w:styleId="af">
    <w:name w:val="Гипертекстовая ссылка"/>
    <w:uiPriority w:val="99"/>
    <w:rsid w:val="00FB7421"/>
    <w:rPr>
      <w:b/>
      <w:color w:val="106BBE"/>
      <w:sz w:val="26"/>
    </w:rPr>
  </w:style>
  <w:style w:type="character" w:customStyle="1" w:styleId="af0">
    <w:name w:val="Цветовое выделение"/>
    <w:uiPriority w:val="99"/>
    <w:rsid w:val="00FB7421"/>
    <w:rPr>
      <w:b/>
      <w:color w:val="000080"/>
    </w:rPr>
  </w:style>
  <w:style w:type="paragraph" w:styleId="2">
    <w:name w:val="Body Text 2"/>
    <w:basedOn w:val="a"/>
    <w:link w:val="20"/>
    <w:uiPriority w:val="99"/>
    <w:rsid w:val="00FB7421"/>
    <w:pPr>
      <w:spacing w:after="120" w:line="48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B742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7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5;&#1086;&#1089;&#1090;&#1072;&#1085;&#1086;&#1074;&#1083;&#1077;&#1085;&#1080;&#1077;%20&#1087;&#1088;&#1086;&#1077;&#1082;&#1090;%20(&#1088;&#1077;&#1075;&#1083;&#1072;&#1084;&#1077;&#1085;&#1090;%20&#1076;&#1083;&#1103;%20&#1089;.&#1089;)%20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55;&#1086;&#1089;&#1090;&#1072;&#1085;&#1086;&#1074;&#1083;&#1077;&#1085;&#1080;&#1077;%20&#1087;&#1088;&#1086;&#1077;&#1082;&#1090;%20(&#1088;&#1077;&#1075;&#1083;&#1072;&#1084;&#1077;&#1085;&#1090;%20&#1076;&#1083;&#1103;%20&#1089;.&#1089;)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2810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Есютин Константин Валерьевич</dc:creator>
  <cp:keywords/>
  <cp:lastModifiedBy>1</cp:lastModifiedBy>
  <cp:revision>15</cp:revision>
  <dcterms:created xsi:type="dcterms:W3CDTF">2023-07-19T10:05:00Z</dcterms:created>
  <dcterms:modified xsi:type="dcterms:W3CDTF">2023-09-28T06:34:00Z</dcterms:modified>
</cp:coreProperties>
</file>