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16" w:rsidRDefault="004E2F16" w:rsidP="004E2F16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E2F16" w:rsidRDefault="004E2F16" w:rsidP="004E2F1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4E2F16" w:rsidRDefault="004E2F16" w:rsidP="004E2F16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4E2F16" w:rsidRDefault="004E2F16" w:rsidP="004E2F16">
      <w:pPr>
        <w:jc w:val="both"/>
        <w:rPr>
          <w:sz w:val="28"/>
          <w:szCs w:val="28"/>
        </w:rPr>
      </w:pPr>
    </w:p>
    <w:p w:rsidR="004E2F16" w:rsidRDefault="004E2F16" w:rsidP="004E2F16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ab/>
      </w:r>
    </w:p>
    <w:p w:rsidR="004E2F16" w:rsidRDefault="004E2F16" w:rsidP="004E2F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2F16" w:rsidRDefault="004E2F16" w:rsidP="004E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E2F16" w:rsidRDefault="004E2F16" w:rsidP="004E2F16">
      <w:pPr>
        <w:rPr>
          <w:sz w:val="28"/>
          <w:szCs w:val="28"/>
          <w:u w:val="single"/>
        </w:rPr>
      </w:pPr>
      <w:r>
        <w:rPr>
          <w:sz w:val="28"/>
          <w:szCs w:val="28"/>
        </w:rPr>
        <w:t>07.09.2018г.                                                                                                  № 33-п</w:t>
      </w:r>
      <w:r>
        <w:rPr>
          <w:sz w:val="28"/>
          <w:szCs w:val="28"/>
          <w:u w:val="single"/>
        </w:rPr>
        <w:t xml:space="preserve"> </w:t>
      </w:r>
    </w:p>
    <w:p w:rsidR="004E2F16" w:rsidRDefault="004E2F16" w:rsidP="004E2F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Васильевка</w:t>
      </w:r>
    </w:p>
    <w:p w:rsidR="004E2F16" w:rsidRDefault="004E2F16" w:rsidP="004E2F16">
      <w:pPr>
        <w:jc w:val="center"/>
        <w:rPr>
          <w:sz w:val="28"/>
          <w:szCs w:val="28"/>
        </w:rPr>
      </w:pPr>
    </w:p>
    <w:p w:rsidR="004E2F16" w:rsidRDefault="004E2F16" w:rsidP="004E2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>
        <w:rPr>
          <w:bCs/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03.06.2017 г. № 27-п»  </w:t>
      </w:r>
    </w:p>
    <w:p w:rsidR="004E2F16" w:rsidRDefault="004E2F16" w:rsidP="004E2F16">
      <w:pPr>
        <w:jc w:val="center"/>
        <w:rPr>
          <w:sz w:val="28"/>
          <w:szCs w:val="28"/>
        </w:rPr>
      </w:pPr>
    </w:p>
    <w:p w:rsidR="004E2F16" w:rsidRDefault="004E2F16" w:rsidP="004E2F1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 Федеральным законом от 27.07.2010 №210-ФЗ «Об организации предоставления государственных и муниципальных услуг», в целях приведения нормативных правовых актов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соответствие с действующим законодательством, постановляю:</w:t>
      </w:r>
    </w:p>
    <w:p w:rsidR="004E2F16" w:rsidRDefault="004E2F16" w:rsidP="004E2F1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Васильевский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03.06.2017 г. № 27-п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 и дополнения:</w:t>
      </w:r>
    </w:p>
    <w:p w:rsidR="004E2F16" w:rsidRDefault="004E2F16" w:rsidP="004E2F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5 изложить в следующей редакции:</w:t>
      </w:r>
    </w:p>
    <w:p w:rsidR="004E2F16" w:rsidRDefault="004E2F16" w:rsidP="004E2F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E2F16" w:rsidRDefault="004E2F16" w:rsidP="004E2F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работников».</w:t>
      </w:r>
    </w:p>
    <w:p w:rsidR="004E2F16" w:rsidRDefault="004E2F16" w:rsidP="004E2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>
        <w:rPr>
          <w:sz w:val="28"/>
          <w:szCs w:val="28"/>
        </w:rPr>
        <w:t xml:space="preserve">         - Статью 82 пункта 5 изложить в следующей редакции:</w:t>
      </w:r>
    </w:p>
    <w:p w:rsidR="004E2F16" w:rsidRDefault="004E2F16" w:rsidP="004E2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может обратиться с жалобой, в том числе в следующих случаях:</w:t>
      </w:r>
    </w:p>
    <w:p w:rsidR="004E2F16" w:rsidRDefault="004E2F16" w:rsidP="004E2F16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>
        <w:rPr>
          <w:sz w:val="28"/>
          <w:szCs w:val="28"/>
        </w:rPr>
        <w:lastRenderedPageBreak/>
        <w:t xml:space="preserve">1) </w:t>
      </w:r>
      <w:bookmarkStart w:id="2" w:name="sub_4667"/>
      <w:bookmarkEnd w:id="1"/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4" w:history="1">
        <w:r>
          <w:rPr>
            <w:rStyle w:val="a3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№210-ФЗ;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>
          <w:rPr>
            <w:rStyle w:val="a3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 w:history="1">
        <w:r>
          <w:rPr>
            <w:rStyle w:val="a3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7" w:history="1">
        <w:r>
          <w:rPr>
            <w:rStyle w:val="a3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>
          <w:rPr>
            <w:rStyle w:val="a3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 210-ФЗ».</w:t>
      </w:r>
      <w:bookmarkEnd w:id="2"/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Статью 83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«Предметом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муниципального образования </w:t>
      </w:r>
      <w:r>
        <w:rPr>
          <w:sz w:val="28"/>
          <w:szCs w:val="28"/>
        </w:rPr>
        <w:t>Васильевский</w:t>
      </w:r>
      <w:r>
        <w:rPr>
          <w:sz w:val="28"/>
          <w:szCs w:val="28"/>
          <w:lang w:eastAsia="en-US"/>
        </w:rPr>
        <w:t xml:space="preserve"> сельсовет и его должностных лиц, муниципальных служащих органа местного самоуправления администрации муниципального образования </w:t>
      </w:r>
      <w:r>
        <w:rPr>
          <w:sz w:val="28"/>
          <w:szCs w:val="28"/>
        </w:rPr>
        <w:t>Васильевский</w:t>
      </w:r>
      <w:r>
        <w:rPr>
          <w:sz w:val="28"/>
          <w:szCs w:val="28"/>
          <w:lang w:eastAsia="en-US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84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«Жалоба должна содержать:</w:t>
      </w:r>
    </w:p>
    <w:p w:rsidR="004E2F16" w:rsidRDefault="004E2F16" w:rsidP="004E2F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4E2F16" w:rsidRDefault="004E2F16" w:rsidP="004E2F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F16" w:rsidRDefault="004E2F16" w:rsidP="004E2F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>
        <w:rPr>
          <w:sz w:val="28"/>
          <w:szCs w:val="28"/>
        </w:rPr>
        <w:t>;</w:t>
      </w:r>
    </w:p>
    <w:p w:rsidR="004E2F16" w:rsidRDefault="004E2F16" w:rsidP="004E2F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4E2F16" w:rsidRDefault="004E2F16" w:rsidP="004E2F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могут быть представлены документы (при наличии), </w:t>
      </w:r>
      <w:r>
        <w:rPr>
          <w:sz w:val="28"/>
          <w:szCs w:val="28"/>
        </w:rPr>
        <w:lastRenderedPageBreak/>
        <w:t>подтверждающие доводы заявителя, либо их копии».</w:t>
      </w:r>
      <w:bookmarkEnd w:id="6"/>
    </w:p>
    <w:p w:rsidR="004E2F16" w:rsidRDefault="004E2F16" w:rsidP="004E2F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Статью 85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«Органы  местного самоуправления и уполномоченные на рассмотрение жалобы должностные лица, которым может быть направлена жалоба. Жалоба рассматривается органом местного самоуправления администрацией муниципального образования </w:t>
      </w:r>
      <w:r>
        <w:rPr>
          <w:sz w:val="28"/>
          <w:szCs w:val="28"/>
        </w:rPr>
        <w:t>Васильевский</w:t>
      </w:r>
      <w:r>
        <w:rPr>
          <w:sz w:val="28"/>
          <w:szCs w:val="28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0" w:history="1">
        <w:r>
          <w:rPr>
            <w:rStyle w:val="a3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подаются руководителям этих организаций».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7" w:name="Par11"/>
      <w:bookmarkEnd w:id="7"/>
      <w:r>
        <w:rPr>
          <w:sz w:val="28"/>
          <w:szCs w:val="28"/>
          <w:lang w:eastAsia="en-US"/>
        </w:rPr>
        <w:t>- Статью 86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«Жалоба подается в письменной форме на бумажном носителе</w:t>
      </w:r>
      <w:r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8"/>
          <w:szCs w:val="28"/>
        </w:rPr>
        <w:t xml:space="preserve">предусмотренных </w:t>
      </w:r>
      <w:hyperlink r:id="rId11" w:history="1">
        <w:r>
          <w:rPr>
            <w:rStyle w:val="a3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</w:t>
      </w:r>
      <w:r>
        <w:rPr>
          <w:bCs/>
          <w:sz w:val="28"/>
          <w:szCs w:val="28"/>
          <w:lang w:eastAsia="en-US"/>
        </w:rPr>
        <w:t xml:space="preserve">  а также может быть принята при</w:t>
      </w:r>
      <w:proofErr w:type="gramEnd"/>
      <w:r>
        <w:rPr>
          <w:bCs/>
          <w:sz w:val="28"/>
          <w:szCs w:val="28"/>
          <w:lang w:eastAsia="en-US"/>
        </w:rPr>
        <w:t xml:space="preserve"> личном </w:t>
      </w:r>
      <w:proofErr w:type="gramStart"/>
      <w:r>
        <w:rPr>
          <w:bCs/>
          <w:sz w:val="28"/>
          <w:szCs w:val="28"/>
          <w:lang w:eastAsia="en-US"/>
        </w:rPr>
        <w:t>приеме</w:t>
      </w:r>
      <w:proofErr w:type="gramEnd"/>
      <w:r>
        <w:rPr>
          <w:bCs/>
          <w:sz w:val="28"/>
          <w:szCs w:val="28"/>
          <w:lang w:eastAsia="en-US"/>
        </w:rPr>
        <w:t xml:space="preserve"> заявителя в органе местного самоуправления»</w:t>
      </w:r>
      <w:r>
        <w:rPr>
          <w:sz w:val="28"/>
          <w:szCs w:val="28"/>
        </w:rPr>
        <w:t xml:space="preserve">. 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87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4E2F16" w:rsidRDefault="004E2F16" w:rsidP="004E2F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E2F16" w:rsidRDefault="004E2F16" w:rsidP="004E2F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  <w:lang w:eastAsia="en-US"/>
        </w:rPr>
        <w:t>Статью 88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в письменной форме может также быть направлена по почте».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89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90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2" w:history="1">
        <w:r>
          <w:rPr>
            <w:rStyle w:val="a3"/>
            <w:sz w:val="28"/>
            <w:szCs w:val="28"/>
          </w:rPr>
          <w:t>статьей</w:t>
        </w:r>
      </w:hyperlink>
      <w:r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Статью 91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>
          <w:rPr>
            <w:rStyle w:val="a3"/>
            <w:rFonts w:eastAsia="Calibri"/>
            <w:sz w:val="28"/>
            <w:szCs w:val="28"/>
          </w:rPr>
          <w:t>статьей 5.63</w:t>
        </w:r>
      </w:hyperlink>
      <w:r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Статью 92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«Жалоба, поступившая в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>
        <w:rPr>
          <w:sz w:val="28"/>
          <w:szCs w:val="28"/>
        </w:rPr>
        <w:t xml:space="preserve">предусмотренные </w:t>
      </w:r>
      <w:hyperlink r:id="rId14" w:history="1">
        <w:r>
          <w:rPr>
            <w:rStyle w:val="a3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</w:t>
      </w:r>
      <w:r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</w:t>
      </w:r>
      <w:r>
        <w:rPr>
          <w:bCs/>
          <w:sz w:val="28"/>
          <w:szCs w:val="28"/>
          <w:lang w:eastAsia="en-US"/>
        </w:rPr>
        <w:lastRenderedPageBreak/>
        <w:t xml:space="preserve">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регистрации». </w:t>
      </w:r>
      <w:bookmarkStart w:id="8" w:name="Par25"/>
      <w:bookmarkEnd w:id="8"/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Статью 93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4E2F16" w:rsidRDefault="004E2F16" w:rsidP="004E2F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4E2F16" w:rsidRDefault="004E2F16" w:rsidP="004E2F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удовлетворении жалобы отказывается».</w:t>
      </w:r>
    </w:p>
    <w:p w:rsidR="004E2F16" w:rsidRDefault="004E2F16" w:rsidP="004E2F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Статью 94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5" w:anchor="Par25" w:history="1">
        <w:r>
          <w:rPr>
            <w:rStyle w:val="a3"/>
            <w:bCs/>
            <w:sz w:val="28"/>
            <w:szCs w:val="28"/>
          </w:rPr>
          <w:t>пункте</w:t>
        </w:r>
      </w:hyperlink>
      <w:r>
        <w:rPr>
          <w:bCs/>
          <w:sz w:val="28"/>
          <w:szCs w:val="28"/>
          <w:lang w:eastAsia="en-US"/>
        </w:rPr>
        <w:t xml:space="preserve"> 93 Административного регламента».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95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Статью 96 пункта 5 изложить в следующей редакции: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97 пункта 5 изложить в следующей редакции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Федерации».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Статью 98 пункта 5 изложить в следующей редакции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«Информирование заявителей о порядке подачи и рассмотрения жалобы осуществляется следующими способами: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4E2F16" w:rsidRDefault="004E2F16" w:rsidP="004E2F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сайте».</w:t>
      </w:r>
    </w:p>
    <w:p w:rsidR="004E2F16" w:rsidRDefault="004E2F16" w:rsidP="004E2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  Васильевский сельсовет </w:t>
      </w:r>
      <w:r>
        <w:rPr>
          <w:rFonts w:ascii="Arial" w:hAnsi="Arial" w:cs="Arial"/>
          <w:color w:val="3366FF"/>
        </w:rPr>
        <w:t>https://sites.google.com/site/vasilevskijselskij/</w:t>
      </w:r>
    </w:p>
    <w:p w:rsidR="004E2F16" w:rsidRDefault="004E2F16" w:rsidP="004E2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E2F16" w:rsidRDefault="004E2F16" w:rsidP="004E2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после его опубликования на официальном сайте администрации муниципального образования   Васильевский сельсовет </w:t>
      </w:r>
      <w:r>
        <w:rPr>
          <w:rFonts w:ascii="Arial" w:hAnsi="Arial" w:cs="Arial"/>
          <w:color w:val="3366FF"/>
        </w:rPr>
        <w:t>https://sites.google.com/site/vasilevskijselskij/</w:t>
      </w:r>
    </w:p>
    <w:p w:rsidR="004E2F16" w:rsidRDefault="004E2F16" w:rsidP="004E2F16">
      <w:pPr>
        <w:rPr>
          <w:sz w:val="28"/>
          <w:szCs w:val="20"/>
        </w:rPr>
      </w:pPr>
    </w:p>
    <w:p w:rsidR="004E2F16" w:rsidRDefault="004E2F16" w:rsidP="004E2F16">
      <w:pPr>
        <w:rPr>
          <w:sz w:val="28"/>
        </w:rPr>
      </w:pPr>
      <w:r>
        <w:rPr>
          <w:sz w:val="28"/>
        </w:rPr>
        <w:t>Глава администрации</w:t>
      </w:r>
    </w:p>
    <w:p w:rsidR="004E2F16" w:rsidRDefault="004E2F16" w:rsidP="004E2F16">
      <w:pPr>
        <w:rPr>
          <w:sz w:val="28"/>
        </w:rPr>
      </w:pPr>
      <w:r>
        <w:rPr>
          <w:sz w:val="28"/>
        </w:rPr>
        <w:t>МО Васильевский сельсовет                                                  П.И.  Гуляев</w:t>
      </w:r>
    </w:p>
    <w:p w:rsidR="004E2F16" w:rsidRDefault="004E2F16" w:rsidP="004E2F16">
      <w:pPr>
        <w:jc w:val="center"/>
      </w:pPr>
    </w:p>
    <w:p w:rsidR="004E2F16" w:rsidRDefault="004E2F16" w:rsidP="004E2F16">
      <w:pPr>
        <w:jc w:val="center"/>
      </w:pPr>
    </w:p>
    <w:p w:rsidR="00FB53E5" w:rsidRDefault="00FB53E5"/>
    <w:sectPr w:rsidR="00FB53E5" w:rsidSect="004E2F1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F16"/>
    <w:rsid w:val="004E2F16"/>
    <w:rsid w:val="006145E3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7E" TargetMode="External"/><Relationship Id="rId12" Type="http://schemas.openxmlformats.org/officeDocument/2006/relationships/hyperlink" Target="consultantplus://offline/ref=8188C12DC598D1A95CF4C4C51F21BB449C84A87B0DDDB862A2860BFDEDF7A21B91AAC52410qBB1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FB588FDEBK731E" TargetMode="External"/><Relationship Id="rId15" Type="http://schemas.openxmlformats.org/officeDocument/2006/relationships/hyperlink" Target="file:///C:\Users\1\Desktop\&#1055;&#1056;&#1054;&#1045;&#1050;&#1058;%20&#1054;%20&#1074;&#1085;&#1077;&#1089;&#1077;&#1085;&#1080;&#1080;%20&#1080;&#1079;&#1084;&#1077;&#1085;&#1077;&#1085;&#1080;&#1081;%20&#1074;%20&#1088;&#1077;&#1075;&#1083;&#1072;&#1084;&#1077;&#1085;&#1090;%20&#1087;&#1086;%20&#1087;&#1086;&#1089;&#1090;&#1072;&#1085;&#1086;&#1074;&#1082;&#1077;%20&#1085;&#1072;%20&#1091;&#1095;&#1077;&#1090;%20.docx" TargetMode="External"/><Relationship Id="rId10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hyperlink" Target="consultantplus://offline/ref=1DA3E51AE0180EC95543DCE6FD1FD774113BB293C9985922C80CA8C859F8AE379522880CB1K83CE" TargetMode="Externa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14559</Characters>
  <Application>Microsoft Office Word</Application>
  <DocSecurity>0</DocSecurity>
  <Lines>121</Lines>
  <Paragraphs>34</Paragraphs>
  <ScaleCrop>false</ScaleCrop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2022-02-28T10:21:00Z</dcterms:created>
  <dcterms:modified xsi:type="dcterms:W3CDTF">2022-02-28T10:21:00Z</dcterms:modified>
</cp:coreProperties>
</file>