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F7" w:rsidRPr="00810793" w:rsidRDefault="007C14F7" w:rsidP="00130482">
      <w:pPr>
        <w:pStyle w:val="BodyText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7C14F7" w:rsidRDefault="007C14F7" w:rsidP="00373A63">
      <w:pPr>
        <w:pStyle w:val="BodyText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4F7" w:rsidRDefault="007C14F7" w:rsidP="00474205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C14F7" w:rsidRDefault="007C14F7" w:rsidP="00474205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ВАСИЛЬЕВСКИЙ СЕЛЬСОВЕТ АКБУЛАКСКОГО РАЙОНА</w:t>
      </w:r>
    </w:p>
    <w:p w:rsidR="007C14F7" w:rsidRDefault="007C14F7" w:rsidP="00474205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C14F7" w:rsidRDefault="007C14F7" w:rsidP="00474205">
      <w:pPr>
        <w:pStyle w:val="BodyText2"/>
        <w:jc w:val="center"/>
        <w:rPr>
          <w:sz w:val="28"/>
          <w:szCs w:val="28"/>
        </w:rPr>
      </w:pPr>
    </w:p>
    <w:p w:rsidR="007C14F7" w:rsidRDefault="007C14F7" w:rsidP="00474205">
      <w:pPr>
        <w:pStyle w:val="BodyText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C14F7" w:rsidRDefault="007C14F7" w:rsidP="00474205">
      <w:pPr>
        <w:pStyle w:val="BodyText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7C14F7" w:rsidRDefault="007C14F7" w:rsidP="00474205">
      <w:pPr>
        <w:pStyle w:val="BodyText2"/>
        <w:rPr>
          <w:sz w:val="28"/>
          <w:szCs w:val="28"/>
        </w:rPr>
      </w:pPr>
    </w:p>
    <w:p w:rsidR="007C14F7" w:rsidRDefault="007C14F7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00-р</w:t>
      </w:r>
    </w:p>
    <w:p w:rsidR="007C14F7" w:rsidRDefault="007C14F7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 Васильевка</w:t>
      </w:r>
    </w:p>
    <w:p w:rsidR="007C14F7" w:rsidRDefault="007C14F7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14F7" w:rsidRDefault="007C14F7" w:rsidP="00EE2E69">
      <w:pPr>
        <w:jc w:val="both"/>
        <w:rPr>
          <w:sz w:val="28"/>
          <w:szCs w:val="28"/>
        </w:rPr>
      </w:pPr>
    </w:p>
    <w:p w:rsidR="007C14F7" w:rsidRPr="00874342" w:rsidRDefault="007C14F7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7C14F7" w:rsidRDefault="007C14F7" w:rsidP="00EE2E69">
      <w:pPr>
        <w:rPr>
          <w:sz w:val="28"/>
          <w:szCs w:val="28"/>
        </w:rPr>
      </w:pPr>
    </w:p>
    <w:p w:rsidR="007C14F7" w:rsidRDefault="007C14F7" w:rsidP="00EE2E69">
      <w:pPr>
        <w:rPr>
          <w:sz w:val="28"/>
          <w:szCs w:val="28"/>
        </w:rPr>
      </w:pPr>
    </w:p>
    <w:p w:rsidR="007C14F7" w:rsidRPr="0055637D" w:rsidRDefault="007C14F7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Васильевский сельсовет Акбулакского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7C14F7" w:rsidRPr="0055637D" w:rsidRDefault="007C14F7" w:rsidP="00373A63">
      <w:pPr>
        <w:pStyle w:val="ListParagraph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smartTag w:uri="urn:schemas-microsoft-com:office:smarttags" w:element="metricconverter">
        <w:smartTagPr>
          <w:attr w:name="ProductID" w:val="400 кв. м"/>
        </w:smartTagPr>
        <w:r>
          <w:rPr>
            <w:sz w:val="28"/>
            <w:szCs w:val="28"/>
          </w:rPr>
          <w:t xml:space="preserve">400 </w:t>
        </w:r>
        <w:r w:rsidRPr="0055637D">
          <w:rPr>
            <w:sz w:val="28"/>
            <w:szCs w:val="28"/>
          </w:rPr>
          <w:t>кв. м</w:t>
        </w:r>
      </w:smartTag>
      <w:r w:rsidRPr="0055637D">
        <w:rPr>
          <w:sz w:val="28"/>
          <w:szCs w:val="28"/>
        </w:rPr>
        <w:t xml:space="preserve">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>
        <w:rPr>
          <w:sz w:val="28"/>
          <w:szCs w:val="28"/>
        </w:rPr>
        <w:t>0301001</w:t>
      </w:r>
      <w:r w:rsidRPr="0055637D">
        <w:rPr>
          <w:sz w:val="28"/>
          <w:szCs w:val="28"/>
        </w:rPr>
        <w:t>:</w:t>
      </w:r>
      <w:r>
        <w:rPr>
          <w:sz w:val="28"/>
          <w:szCs w:val="28"/>
        </w:rPr>
        <w:t>217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обл. Оренбургская, р-н Акбулакский, с. Васильевка, ул. Украинская, дом 2, квартира 2,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 xml:space="preserve"> Ракитянский Сергей Федорович, 00.00.0000 года рождения, п</w:t>
      </w:r>
      <w:r w:rsidRPr="0055637D">
        <w:rPr>
          <w:sz w:val="28"/>
          <w:szCs w:val="28"/>
        </w:rPr>
        <w:t>аспорт гражданина Российской Федерации серия 0000 номер 000000 выдан</w:t>
      </w:r>
      <w:r>
        <w:rPr>
          <w:sz w:val="28"/>
          <w:szCs w:val="28"/>
        </w:rPr>
        <w:t xml:space="preserve"> ОУФМС России по Оренбургской области в Акбулакском районе</w:t>
      </w:r>
      <w:r w:rsidRPr="0055637D">
        <w:rPr>
          <w:sz w:val="28"/>
          <w:szCs w:val="28"/>
        </w:rPr>
        <w:t>, дата выдачи 00.00.000 года, СНИЛС 000-000-000 00, проживающ</w:t>
      </w:r>
      <w:r>
        <w:rPr>
          <w:sz w:val="28"/>
          <w:szCs w:val="28"/>
        </w:rPr>
        <w:t xml:space="preserve">ий </w:t>
      </w:r>
      <w:r w:rsidRPr="0055637D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адресу_________________.</w:t>
      </w:r>
    </w:p>
    <w:p w:rsidR="007C14F7" w:rsidRDefault="007C14F7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>Ракитянского Сергей Федоровича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55637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 xml:space="preserve">1992 </w:t>
      </w:r>
      <w:r w:rsidRPr="0055637D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7C14F7" w:rsidRDefault="007C14F7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Васильевский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7C14F7" w:rsidRDefault="007C14F7" w:rsidP="00373A63">
      <w:pPr>
        <w:pStyle w:val="ListParagraph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637D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7C14F7" w:rsidRPr="000036A6" w:rsidRDefault="007C14F7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7C14F7" w:rsidRPr="0055637D" w:rsidRDefault="007C14F7" w:rsidP="001A658D">
      <w:pPr>
        <w:ind w:firstLine="660"/>
        <w:jc w:val="both"/>
        <w:rPr>
          <w:sz w:val="28"/>
          <w:szCs w:val="28"/>
        </w:rPr>
      </w:pPr>
    </w:p>
    <w:p w:rsidR="007C14F7" w:rsidRPr="0055637D" w:rsidRDefault="007C14F7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7C14F7" w:rsidRDefault="007C14F7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    Р.Г. Хамитов</w:t>
      </w:r>
    </w:p>
    <w:p w:rsidR="007C14F7" w:rsidRDefault="007C14F7" w:rsidP="0055637D">
      <w:pPr>
        <w:ind w:firstLine="660"/>
        <w:jc w:val="both"/>
        <w:rPr>
          <w:sz w:val="28"/>
          <w:szCs w:val="28"/>
        </w:rPr>
      </w:pPr>
    </w:p>
    <w:p w:rsidR="007C14F7" w:rsidRDefault="007C14F7" w:rsidP="0055637D">
      <w:pPr>
        <w:ind w:firstLine="660"/>
        <w:jc w:val="both"/>
        <w:rPr>
          <w:sz w:val="28"/>
          <w:szCs w:val="28"/>
        </w:rPr>
      </w:pPr>
    </w:p>
    <w:p w:rsidR="007C14F7" w:rsidRDefault="007C14F7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r w:rsidRPr="009F1F7E">
        <w:t>УФСГРКиК</w:t>
      </w:r>
      <w:r>
        <w:t xml:space="preserve">, </w:t>
      </w:r>
      <w:r>
        <w:rPr>
          <w:sz w:val="20"/>
          <w:szCs w:val="20"/>
        </w:rPr>
        <w:t>Ракитянскому С.Ф., в дело.</w:t>
      </w:r>
    </w:p>
    <w:p w:rsidR="007C14F7" w:rsidRDefault="007C14F7" w:rsidP="0055637D">
      <w:pPr>
        <w:ind w:firstLine="660"/>
        <w:jc w:val="both"/>
        <w:rPr>
          <w:sz w:val="20"/>
          <w:szCs w:val="20"/>
        </w:rPr>
      </w:pPr>
    </w:p>
    <w:p w:rsidR="007C14F7" w:rsidRDefault="007C14F7" w:rsidP="0055637D">
      <w:pPr>
        <w:ind w:firstLine="660"/>
        <w:jc w:val="both"/>
        <w:rPr>
          <w:sz w:val="20"/>
          <w:szCs w:val="20"/>
        </w:rPr>
      </w:pPr>
    </w:p>
    <w:p w:rsidR="007C14F7" w:rsidRDefault="007C14F7" w:rsidP="0055637D">
      <w:pPr>
        <w:ind w:firstLine="660"/>
        <w:jc w:val="both"/>
        <w:rPr>
          <w:sz w:val="20"/>
          <w:szCs w:val="20"/>
        </w:rPr>
      </w:pPr>
    </w:p>
    <w:p w:rsidR="007C14F7" w:rsidRPr="00870C58" w:rsidRDefault="007C14F7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>Возражения относительно сведений о правообладателе  можно направить в течение 30 дней с момента размещения информации на сайте или 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7C14F7" w:rsidRPr="00870C58" w:rsidRDefault="007C14F7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 xml:space="preserve">- по почте: </w:t>
      </w:r>
      <w:r w:rsidRPr="00870C58">
        <w:rPr>
          <w:sz w:val="28"/>
          <w:szCs w:val="28"/>
          <w:shd w:val="clear" w:color="auto" w:fill="FFFFFF"/>
        </w:rPr>
        <w:t>461566, Оренбургская область, Акбулакский р-н,</w:t>
      </w:r>
      <w:r>
        <w:rPr>
          <w:sz w:val="28"/>
          <w:szCs w:val="28"/>
          <w:shd w:val="clear" w:color="auto" w:fill="FFFFFF"/>
        </w:rPr>
        <w:t xml:space="preserve"> с. </w:t>
      </w:r>
      <w:r w:rsidRPr="00870C58">
        <w:rPr>
          <w:sz w:val="28"/>
          <w:szCs w:val="28"/>
          <w:shd w:val="clear" w:color="auto" w:fill="FFFFFF"/>
        </w:rPr>
        <w:t>Васильевка, Украинская ул., д.14</w:t>
      </w:r>
      <w:r>
        <w:rPr>
          <w:sz w:val="28"/>
          <w:szCs w:val="28"/>
          <w:shd w:val="clear" w:color="auto" w:fill="FFFFFF"/>
        </w:rPr>
        <w:t>;</w:t>
      </w:r>
    </w:p>
    <w:p w:rsidR="007C14F7" w:rsidRPr="00870C58" w:rsidRDefault="007C14F7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>- по электронной почте:</w:t>
      </w:r>
      <w:r w:rsidRPr="00F25274">
        <w:t xml:space="preserve"> </w:t>
      </w:r>
      <w:hyperlink r:id="rId5" w:history="1">
        <w:r w:rsidRPr="00C978B2">
          <w:rPr>
            <w:rStyle w:val="Hyperlink"/>
            <w:sz w:val="28"/>
            <w:szCs w:val="28"/>
          </w:rPr>
          <w:t>vasilevka92@mail.ru</w:t>
        </w:r>
      </w:hyperlink>
      <w:r>
        <w:rPr>
          <w:sz w:val="28"/>
          <w:szCs w:val="28"/>
        </w:rPr>
        <w:t xml:space="preserve"> в </w:t>
      </w:r>
      <w:r w:rsidRPr="00870C58">
        <w:rPr>
          <w:sz w:val="28"/>
          <w:szCs w:val="28"/>
        </w:rPr>
        <w:t>приемные часы: понедельник-пятница с 9.00 до 17.00, кабинет главы муниципального образования, телефон 8</w:t>
      </w:r>
      <w:r w:rsidRPr="00870C58">
        <w:rPr>
          <w:sz w:val="28"/>
          <w:szCs w:val="28"/>
          <w:shd w:val="clear" w:color="auto" w:fill="FFFFFF"/>
        </w:rPr>
        <w:t>(35335)47132</w:t>
      </w:r>
      <w:r>
        <w:rPr>
          <w:sz w:val="28"/>
          <w:szCs w:val="28"/>
          <w:shd w:val="clear" w:color="auto" w:fill="FFFFFF"/>
        </w:rPr>
        <w:t>.</w:t>
      </w:r>
    </w:p>
    <w:p w:rsidR="007C14F7" w:rsidRPr="00870C58" w:rsidRDefault="007C14F7" w:rsidP="00F25274">
      <w:pPr>
        <w:ind w:firstLine="550"/>
        <w:jc w:val="both"/>
        <w:rPr>
          <w:sz w:val="28"/>
          <w:szCs w:val="28"/>
        </w:rPr>
      </w:pPr>
    </w:p>
    <w:p w:rsidR="007C14F7" w:rsidRPr="00870C58" w:rsidRDefault="007C14F7" w:rsidP="0055637D">
      <w:pPr>
        <w:ind w:firstLine="660"/>
        <w:jc w:val="both"/>
        <w:rPr>
          <w:sz w:val="28"/>
          <w:szCs w:val="28"/>
        </w:rPr>
      </w:pPr>
    </w:p>
    <w:p w:rsidR="007C14F7" w:rsidRPr="00373A63" w:rsidRDefault="007C14F7" w:rsidP="0055637D">
      <w:pPr>
        <w:ind w:firstLine="660"/>
        <w:jc w:val="both"/>
        <w:rPr>
          <w:sz w:val="32"/>
          <w:szCs w:val="32"/>
        </w:rPr>
      </w:pPr>
    </w:p>
    <w:sectPr w:rsidR="007C14F7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A658D"/>
    <w:rsid w:val="00373A63"/>
    <w:rsid w:val="003846B0"/>
    <w:rsid w:val="00400B83"/>
    <w:rsid w:val="00474205"/>
    <w:rsid w:val="004E0DCA"/>
    <w:rsid w:val="0055637D"/>
    <w:rsid w:val="005F0A13"/>
    <w:rsid w:val="00766C97"/>
    <w:rsid w:val="007970A7"/>
    <w:rsid w:val="007A1851"/>
    <w:rsid w:val="007C14F7"/>
    <w:rsid w:val="00810793"/>
    <w:rsid w:val="00870C58"/>
    <w:rsid w:val="00874342"/>
    <w:rsid w:val="009360D9"/>
    <w:rsid w:val="009F1F7E"/>
    <w:rsid w:val="00B40AE1"/>
    <w:rsid w:val="00B97A26"/>
    <w:rsid w:val="00C96E55"/>
    <w:rsid w:val="00C978B2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74205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F0A13"/>
    <w:pPr>
      <w:ind w:left="720"/>
      <w:contextualSpacing/>
    </w:pPr>
  </w:style>
  <w:style w:type="character" w:customStyle="1" w:styleId="Heading3Char1">
    <w:name w:val="Heading 3 Char1"/>
    <w:link w:val="Heading3"/>
    <w:uiPriority w:val="99"/>
    <w:locked/>
    <w:rsid w:val="0055637D"/>
    <w:rPr>
      <w:sz w:val="24"/>
      <w:lang w:val="uk-UA"/>
    </w:rPr>
  </w:style>
  <w:style w:type="character" w:styleId="Hyperlink">
    <w:name w:val="Hyperlink"/>
    <w:basedOn w:val="DefaultParagraphFont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evka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395</Words>
  <Characters>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17</cp:revision>
  <cp:lastPrinted>2022-06-10T05:46:00Z</cp:lastPrinted>
  <dcterms:created xsi:type="dcterms:W3CDTF">2022-05-24T05:24:00Z</dcterms:created>
  <dcterms:modified xsi:type="dcterms:W3CDTF">2022-08-30T09:09:00Z</dcterms:modified>
</cp:coreProperties>
</file>