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83B85" w:rsidRDefault="00983B85" w:rsidP="00983B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B85" w:rsidRDefault="0060334D" w:rsidP="00983B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FE25C5">
        <w:rPr>
          <w:rFonts w:ascii="Times New Roman" w:hAnsi="Times New Roman" w:cs="Times New Roman"/>
          <w:sz w:val="28"/>
          <w:szCs w:val="28"/>
        </w:rPr>
        <w:t>.07.2022</w:t>
      </w:r>
      <w:r w:rsidR="0098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43/1</w:t>
      </w:r>
      <w:r w:rsidR="00983B85">
        <w:rPr>
          <w:rFonts w:ascii="Times New Roman" w:hAnsi="Times New Roman" w:cs="Times New Roman"/>
          <w:sz w:val="28"/>
          <w:szCs w:val="28"/>
        </w:rPr>
        <w:t>-п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</w:t>
      </w:r>
      <w:r w:rsidR="00FE25C5">
        <w:rPr>
          <w:rFonts w:ascii="Times New Roman" w:hAnsi="Times New Roman" w:cs="Times New Roman"/>
          <w:sz w:val="28"/>
          <w:szCs w:val="28"/>
        </w:rPr>
        <w:t>ский сельсовет за 2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3B85" w:rsidRDefault="00983B85" w:rsidP="00983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</w:t>
      </w:r>
      <w:r w:rsidR="0060334D">
        <w:rPr>
          <w:rFonts w:ascii="Times New Roman" w:hAnsi="Times New Roman" w:cs="Times New Roman"/>
          <w:sz w:val="28"/>
          <w:szCs w:val="28"/>
        </w:rPr>
        <w:t>ский сельсовет за 2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983B85" w:rsidRDefault="00983B85" w:rsidP="00983B8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FE25C5" w:rsidP="0098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Р.Г. Хамитов</w:t>
      </w: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775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775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775DF" w:rsidRDefault="0060334D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F775DF">
        <w:rPr>
          <w:rFonts w:ascii="Times New Roman" w:hAnsi="Times New Roman" w:cs="Times New Roman"/>
          <w:sz w:val="28"/>
          <w:szCs w:val="28"/>
        </w:rPr>
        <w:t>.07</w:t>
      </w:r>
      <w:r w:rsidR="00FE25C5">
        <w:rPr>
          <w:rFonts w:ascii="Times New Roman" w:hAnsi="Times New Roman" w:cs="Times New Roman"/>
          <w:sz w:val="28"/>
          <w:szCs w:val="28"/>
        </w:rPr>
        <w:t>.2022</w:t>
      </w:r>
      <w:r w:rsidR="00F775DF" w:rsidRPr="00F775D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="00F775DF">
        <w:rPr>
          <w:rFonts w:ascii="Times New Roman" w:hAnsi="Times New Roman" w:cs="Times New Roman"/>
          <w:sz w:val="28"/>
          <w:szCs w:val="28"/>
        </w:rPr>
        <w:t>/1</w:t>
      </w:r>
      <w:r w:rsidR="00F775DF" w:rsidRPr="00F775DF">
        <w:rPr>
          <w:rFonts w:ascii="Times New Roman" w:hAnsi="Times New Roman" w:cs="Times New Roman"/>
          <w:sz w:val="28"/>
          <w:szCs w:val="28"/>
        </w:rPr>
        <w:t>-п</w:t>
      </w:r>
    </w:p>
    <w:p w:rsidR="00FE25C5" w:rsidRPr="00F775DF" w:rsidRDefault="00FE25C5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775DF" w:rsidRDefault="00FE25C5" w:rsidP="00FE25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4C8">
        <w:rPr>
          <w:rFonts w:ascii="Times New Roman" w:hAnsi="Times New Roman" w:cs="Times New Roman"/>
          <w:b/>
          <w:sz w:val="40"/>
          <w:szCs w:val="40"/>
        </w:rPr>
        <w:t>Отчет</w:t>
      </w:r>
      <w:r>
        <w:rPr>
          <w:rFonts w:ascii="Times New Roman" w:hAnsi="Times New Roman" w:cs="Times New Roman"/>
          <w:b/>
          <w:sz w:val="40"/>
          <w:szCs w:val="40"/>
        </w:rPr>
        <w:t xml:space="preserve"> об исполнении за 2 квартал 2022</w:t>
      </w:r>
      <w:r w:rsidRPr="000914C8">
        <w:rPr>
          <w:rFonts w:ascii="Times New Roman" w:hAnsi="Times New Roman" w:cs="Times New Roman"/>
          <w:b/>
          <w:sz w:val="40"/>
          <w:szCs w:val="40"/>
        </w:rPr>
        <w:t>г.</w:t>
      </w:r>
    </w:p>
    <w:tbl>
      <w:tblPr>
        <w:tblpPr w:leftFromText="180" w:rightFromText="180" w:vertAnchor="text" w:horzAnchor="margin" w:tblpXSpec="center" w:tblpY="231"/>
        <w:tblW w:w="10650" w:type="dxa"/>
        <w:tblLook w:val="04A0"/>
      </w:tblPr>
      <w:tblGrid>
        <w:gridCol w:w="3721"/>
        <w:gridCol w:w="707"/>
        <w:gridCol w:w="2110"/>
        <w:gridCol w:w="1324"/>
        <w:gridCol w:w="1371"/>
        <w:gridCol w:w="1417"/>
      </w:tblGrid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25C5" w:rsidRPr="00FE25C5" w:rsidTr="0060334D">
        <w:trPr>
          <w:trHeight w:val="792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5 504 900,00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2 283 085,40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3 221 814,60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25C5" w:rsidRPr="00FE25C5" w:rsidTr="0060334D">
        <w:trPr>
          <w:trHeight w:val="90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79 432,27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92 267,73</w:t>
            </w:r>
          </w:p>
        </w:tc>
      </w:tr>
      <w:tr w:rsidR="00FE25C5" w:rsidRPr="00FE25C5" w:rsidTr="0060334D">
        <w:trPr>
          <w:trHeight w:val="112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89 146,17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62 053,83</w:t>
            </w:r>
          </w:p>
        </w:tc>
      </w:tr>
      <w:tr w:rsidR="00FE25C5" w:rsidRPr="00FE25C5" w:rsidTr="0060334D">
        <w:trPr>
          <w:trHeight w:val="13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275,21</w:t>
            </w:r>
          </w:p>
        </w:tc>
      </w:tr>
      <w:tr w:rsidR="00FE25C5" w:rsidRPr="00FE25C5" w:rsidTr="0060334D">
        <w:trPr>
          <w:trHeight w:val="112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102 690,54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98 609,46</w:t>
            </w:r>
          </w:p>
        </w:tc>
      </w:tr>
      <w:tr w:rsidR="00FE25C5" w:rsidRPr="00FE25C5" w:rsidTr="0060334D">
        <w:trPr>
          <w:trHeight w:val="112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-11 251,71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-7 648,29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15 783,85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14 694,68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237 905,32</w:t>
            </w:r>
          </w:p>
        </w:tc>
      </w:tr>
      <w:tr w:rsidR="00FE25C5" w:rsidRPr="00FE25C5" w:rsidTr="0060334D">
        <w:trPr>
          <w:trHeight w:val="67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1 245 200,00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100 600,00</w:t>
            </w:r>
          </w:p>
        </w:tc>
      </w:tr>
      <w:tr w:rsidR="00FE25C5" w:rsidRPr="00FE25C5" w:rsidTr="0060334D">
        <w:trPr>
          <w:trHeight w:val="255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1 343 700,00</w:t>
            </w:r>
          </w:p>
        </w:tc>
      </w:tr>
      <w:tr w:rsidR="00FE25C5" w:rsidRPr="00FE25C5" w:rsidTr="0060334D">
        <w:trPr>
          <w:trHeight w:val="450"/>
        </w:trPr>
        <w:tc>
          <w:tcPr>
            <w:tcW w:w="3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25C5" w:rsidRPr="00FE25C5" w:rsidRDefault="00FE25C5" w:rsidP="00FE2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50 746,51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5C5" w:rsidRPr="00FE25C5" w:rsidRDefault="00FE25C5" w:rsidP="00FE25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E25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54 053,49</w:t>
            </w:r>
          </w:p>
        </w:tc>
      </w:tr>
    </w:tbl>
    <w:p w:rsidR="00FE25C5" w:rsidRDefault="00FE25C5" w:rsidP="00FE25C5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60"/>
        <w:tblW w:w="103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11"/>
        <w:gridCol w:w="663"/>
        <w:gridCol w:w="2539"/>
        <w:gridCol w:w="1498"/>
        <w:gridCol w:w="1497"/>
        <w:gridCol w:w="1498"/>
      </w:tblGrid>
      <w:tr w:rsidR="00FE25C5" w:rsidTr="00FE25C5">
        <w:trPr>
          <w:trHeight w:val="250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5C5" w:rsidTr="00FE25C5">
        <w:trPr>
          <w:trHeight w:val="773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5 687 074,81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1 895 820,84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3 791 253,97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498 500,00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206 810,24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291 689,76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66 721,91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53 678,09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136 077,81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284 922,19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41 095,51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70 904,49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393 400,00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204 167,60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189 232,40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341,35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79 658,65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17 489,00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12 511,00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496,50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503,50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38 975,80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42 124,20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11 770,71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11 929,29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33 887,00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12 550,00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21 337,00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342 313,00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162 313,00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000 0310 7700470010 853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225 874,81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122 918,88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102 955,93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95 591,54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120 408,46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000 0409 7701160700 540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61 707,00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44 678,14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17 028,86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196 780,00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62 060,00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134 720,00</w:t>
            </w:r>
          </w:p>
        </w:tc>
      </w:tr>
      <w:tr w:rsidR="00FE25C5" w:rsidTr="00FE25C5">
        <w:trPr>
          <w:trHeight w:val="437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1 385 213,00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1 385 213,00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221 600,00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221 600,00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82 375,85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67 624,15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244 200,00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194 800,00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243 900,00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118 800,00</w:t>
            </w:r>
          </w:p>
        </w:tc>
      </w:tr>
      <w:tr w:rsidR="00FE25C5" w:rsidTr="00FE25C5">
        <w:trPr>
          <w:trHeight w:val="250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-182 174,81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387 264,56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E25C5" w:rsidRDefault="00FE25C5" w:rsidP="00FE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FE25C5" w:rsidRDefault="00FE25C5" w:rsidP="00FE25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25C5" w:rsidRDefault="00FE25C5" w:rsidP="00FE25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25C5" w:rsidRPr="000914C8" w:rsidRDefault="00FE25C5" w:rsidP="00FE25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FE25C5" w:rsidRPr="000914C8" w:rsidSect="007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14C8"/>
    <w:rsid w:val="000914C8"/>
    <w:rsid w:val="000C77E2"/>
    <w:rsid w:val="004F57F7"/>
    <w:rsid w:val="0060334D"/>
    <w:rsid w:val="006F5F9F"/>
    <w:rsid w:val="00711CBF"/>
    <w:rsid w:val="00983B85"/>
    <w:rsid w:val="00B60CF6"/>
    <w:rsid w:val="00EE60F5"/>
    <w:rsid w:val="00F775DF"/>
    <w:rsid w:val="00FE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4C8"/>
    <w:rPr>
      <w:color w:val="800080"/>
      <w:u w:val="single"/>
    </w:rPr>
  </w:style>
  <w:style w:type="paragraph" w:customStyle="1" w:styleId="xl65">
    <w:name w:val="xl65"/>
    <w:basedOn w:val="a"/>
    <w:rsid w:val="00091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091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091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091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0914C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091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091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983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10</cp:revision>
  <dcterms:created xsi:type="dcterms:W3CDTF">2022-05-05T10:10:00Z</dcterms:created>
  <dcterms:modified xsi:type="dcterms:W3CDTF">2022-12-12T11:20:00Z</dcterms:modified>
</cp:coreProperties>
</file>