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01288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01288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01288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01288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01288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E01288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E01288" w:rsidRPr="00E01288" w:rsidRDefault="00E01288" w:rsidP="00E0128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01288" w:rsidRPr="00E01288" w:rsidRDefault="00E01288" w:rsidP="00E01288">
      <w:pPr>
        <w:pStyle w:val="a3"/>
        <w:rPr>
          <w:rStyle w:val="a4"/>
          <w:rFonts w:ascii="Arial" w:hAnsi="Arial" w:cs="Arial"/>
          <w:sz w:val="32"/>
          <w:szCs w:val="32"/>
        </w:rPr>
      </w:pPr>
      <w:r w:rsidRPr="00E01288">
        <w:rPr>
          <w:rStyle w:val="a4"/>
          <w:rFonts w:ascii="Arial" w:hAnsi="Arial" w:cs="Arial"/>
          <w:sz w:val="32"/>
          <w:szCs w:val="32"/>
        </w:rPr>
        <w:t xml:space="preserve">24.04.2020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</w:t>
      </w:r>
      <w:r w:rsidR="004E6CD5">
        <w:rPr>
          <w:rStyle w:val="a4"/>
          <w:rFonts w:ascii="Arial" w:hAnsi="Arial" w:cs="Arial"/>
          <w:sz w:val="32"/>
          <w:szCs w:val="32"/>
        </w:rPr>
        <w:t>№ 20</w:t>
      </w:r>
      <w:r w:rsidRPr="00E01288">
        <w:rPr>
          <w:rStyle w:val="a4"/>
          <w:rFonts w:ascii="Arial" w:hAnsi="Arial" w:cs="Arial"/>
          <w:sz w:val="32"/>
          <w:szCs w:val="32"/>
        </w:rPr>
        <w:t>-п</w:t>
      </w:r>
    </w:p>
    <w:p w:rsidR="00E01288" w:rsidRPr="00E01288" w:rsidRDefault="00E01288" w:rsidP="00E01288">
      <w:pPr>
        <w:rPr>
          <w:rFonts w:ascii="Arial" w:hAnsi="Arial" w:cs="Arial"/>
        </w:rPr>
      </w:pPr>
      <w:r w:rsidRPr="00E01288">
        <w:rPr>
          <w:rFonts w:ascii="Arial" w:hAnsi="Arial" w:cs="Arial"/>
        </w:rPr>
        <w:t xml:space="preserve"> </w:t>
      </w:r>
    </w:p>
    <w:p w:rsidR="00E01288" w:rsidRDefault="00E01288" w:rsidP="00E01288"/>
    <w:p w:rsidR="00E01288" w:rsidRPr="00E01288" w:rsidRDefault="00E01288" w:rsidP="00E01288">
      <w:pPr>
        <w:jc w:val="center"/>
        <w:rPr>
          <w:rFonts w:ascii="Arial" w:hAnsi="Arial" w:cs="Arial"/>
          <w:b/>
          <w:sz w:val="32"/>
          <w:szCs w:val="32"/>
        </w:rPr>
      </w:pPr>
      <w:r w:rsidRPr="00E01288">
        <w:rPr>
          <w:rFonts w:ascii="Arial" w:hAnsi="Arial" w:cs="Arial"/>
          <w:b/>
          <w:sz w:val="32"/>
          <w:szCs w:val="32"/>
        </w:rPr>
        <w:t xml:space="preserve">Об утверждении проектов развития с. Васильевка, </w:t>
      </w:r>
    </w:p>
    <w:p w:rsidR="00E01288" w:rsidRPr="00E01288" w:rsidRDefault="00E01288" w:rsidP="00E01288">
      <w:pPr>
        <w:jc w:val="center"/>
        <w:rPr>
          <w:rFonts w:ascii="Arial" w:hAnsi="Arial" w:cs="Arial"/>
          <w:b/>
          <w:sz w:val="32"/>
          <w:szCs w:val="32"/>
        </w:rPr>
      </w:pPr>
      <w:r w:rsidRPr="00E01288">
        <w:rPr>
          <w:rFonts w:ascii="Arial" w:hAnsi="Arial" w:cs="Arial"/>
          <w:b/>
          <w:sz w:val="32"/>
          <w:szCs w:val="32"/>
        </w:rPr>
        <w:t>основанных на местных инициативах, на 2020 год.</w:t>
      </w:r>
    </w:p>
    <w:p w:rsidR="00E01288" w:rsidRPr="00E01B3A" w:rsidRDefault="00E01288" w:rsidP="00E01288">
      <w:pPr>
        <w:jc w:val="center"/>
        <w:rPr>
          <w:sz w:val="28"/>
          <w:szCs w:val="28"/>
        </w:rPr>
      </w:pPr>
    </w:p>
    <w:p w:rsidR="00E01288" w:rsidRDefault="00E01288" w:rsidP="00E01288"/>
    <w:p w:rsidR="00E01288" w:rsidRPr="00E01288" w:rsidRDefault="00E01288" w:rsidP="00E01288">
      <w:pPr>
        <w:rPr>
          <w:rFonts w:ascii="Arial" w:hAnsi="Arial" w:cs="Arial"/>
        </w:rPr>
      </w:pPr>
      <w:r w:rsidRPr="00E01288">
        <w:rPr>
          <w:rFonts w:ascii="Arial" w:hAnsi="Arial" w:cs="Arial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 и принятым решением схода граждан села Васильевка, руководствуясь уставом муниципального образования Васильевский сельсовет Акбулакского района Оренбургской области, п о с т а н о в л я ю:</w:t>
      </w: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01288">
        <w:rPr>
          <w:rFonts w:ascii="Arial" w:hAnsi="Arial" w:cs="Arial"/>
        </w:rPr>
        <w:t xml:space="preserve">     </w:t>
      </w:r>
      <w:r w:rsidRPr="00E01288">
        <w:rPr>
          <w:rFonts w:ascii="Arial" w:hAnsi="Arial" w:cs="Arial"/>
          <w:b w:val="0"/>
        </w:rPr>
        <w:t>1. Осуществить реализацию проекта развития</w:t>
      </w:r>
      <w:r w:rsidRPr="00E01288">
        <w:rPr>
          <w:rFonts w:ascii="Arial" w:hAnsi="Arial" w:cs="Arial"/>
        </w:rPr>
        <w:t xml:space="preserve"> </w:t>
      </w:r>
      <w:r w:rsidRPr="00E01288">
        <w:rPr>
          <w:rFonts w:ascii="Arial" w:hAnsi="Arial" w:cs="Arial"/>
          <w:b w:val="0"/>
        </w:rPr>
        <w:t>«Устойчивое  развитие территории в муниципальном образовании  Васильевский сельсовет на 2017-2023 годы».</w:t>
      </w: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01288">
        <w:rPr>
          <w:rFonts w:ascii="Arial" w:hAnsi="Arial" w:cs="Arial"/>
          <w:b w:val="0"/>
        </w:rPr>
        <w:t xml:space="preserve">     2. Определить органом местного самоуправления, ответственным за реализацию проекта, указанного в пункте 1 настоящего постановления, администрацию «Васильевский сельсовет» Акбулакского района Оренбургской области.</w:t>
      </w: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01288">
        <w:rPr>
          <w:rFonts w:ascii="Arial" w:hAnsi="Arial" w:cs="Arial"/>
          <w:b w:val="0"/>
        </w:rPr>
        <w:t xml:space="preserve">     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«Васильевский сельсовет» Акбулакского района Оренбургской области и осуществляется за счет средств бюджета поселения.</w:t>
      </w: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01288">
        <w:rPr>
          <w:rFonts w:ascii="Arial" w:hAnsi="Arial" w:cs="Arial"/>
          <w:b w:val="0"/>
        </w:rPr>
        <w:t xml:space="preserve">     3. Постановление вступает в силу после его обнародования и распространяется на правоотношения, возникшие с 01 января 2020 года.</w:t>
      </w: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01288">
        <w:rPr>
          <w:rFonts w:ascii="Arial" w:hAnsi="Arial" w:cs="Arial"/>
          <w:b w:val="0"/>
        </w:rPr>
        <w:t xml:space="preserve">     4. Контроль за исполнением настоящего постановления оставляю за собой.</w:t>
      </w: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01288">
        <w:rPr>
          <w:rFonts w:ascii="Arial" w:hAnsi="Arial" w:cs="Arial"/>
          <w:b w:val="0"/>
        </w:rPr>
        <w:t>Глава администрации</w:t>
      </w:r>
    </w:p>
    <w:p w:rsidR="00E01288" w:rsidRPr="00E01288" w:rsidRDefault="00E01288" w:rsidP="00E01288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01288">
        <w:rPr>
          <w:rFonts w:ascii="Arial" w:hAnsi="Arial" w:cs="Arial"/>
          <w:b w:val="0"/>
        </w:rPr>
        <w:t xml:space="preserve">МО Васильевский сельсовет                                  </w:t>
      </w:r>
      <w:r>
        <w:rPr>
          <w:rFonts w:ascii="Arial" w:hAnsi="Arial" w:cs="Arial"/>
          <w:b w:val="0"/>
        </w:rPr>
        <w:t xml:space="preserve">          </w:t>
      </w:r>
      <w:r w:rsidRPr="00E01288">
        <w:rPr>
          <w:rFonts w:ascii="Arial" w:hAnsi="Arial" w:cs="Arial"/>
          <w:b w:val="0"/>
        </w:rPr>
        <w:t xml:space="preserve">     П.И. Гуляев</w:t>
      </w:r>
    </w:p>
    <w:p w:rsidR="00E01288" w:rsidRPr="00E01288" w:rsidRDefault="00E01288" w:rsidP="00E01288">
      <w:pPr>
        <w:rPr>
          <w:rFonts w:ascii="Arial" w:hAnsi="Arial" w:cs="Arial"/>
        </w:rPr>
      </w:pPr>
    </w:p>
    <w:p w:rsidR="00E01288" w:rsidRDefault="00E01288" w:rsidP="00E01288">
      <w:pPr>
        <w:rPr>
          <w:sz w:val="28"/>
          <w:szCs w:val="28"/>
        </w:rPr>
      </w:pPr>
    </w:p>
    <w:p w:rsidR="00E01288" w:rsidRDefault="00E01288" w:rsidP="00E01288">
      <w:pPr>
        <w:rPr>
          <w:sz w:val="28"/>
          <w:szCs w:val="28"/>
        </w:rPr>
      </w:pPr>
    </w:p>
    <w:p w:rsidR="004B7D3C" w:rsidRDefault="004B7D3C"/>
    <w:sectPr w:rsidR="004B7D3C" w:rsidSect="004B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01288"/>
    <w:rsid w:val="000933D4"/>
    <w:rsid w:val="004B7D3C"/>
    <w:rsid w:val="004E6CD5"/>
    <w:rsid w:val="00BB2BBB"/>
    <w:rsid w:val="00E01288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1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0128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E01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2020-04-29T06:49:00Z</dcterms:created>
  <dcterms:modified xsi:type="dcterms:W3CDTF">2020-05-06T05:38:00Z</dcterms:modified>
</cp:coreProperties>
</file>