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2E" w:rsidRPr="00C75448" w:rsidRDefault="003F3F2E" w:rsidP="003F3F2E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3F3F2E" w:rsidRPr="00C75448" w:rsidRDefault="003F3F2E" w:rsidP="003F3F2E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3F3F2E" w:rsidRPr="00C75448" w:rsidRDefault="003F3F2E" w:rsidP="003F3F2E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3F3F2E" w:rsidRPr="00C75448" w:rsidRDefault="003F3F2E" w:rsidP="003F3F2E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3F3F2E" w:rsidRPr="000C0181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F3F2E" w:rsidRPr="000C0181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3F3F2E" w:rsidRPr="000C0181" w:rsidRDefault="003F3F2E" w:rsidP="003F3F2E">
      <w:pPr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 w:rsidRPr="000C0181">
        <w:rPr>
          <w:rFonts w:ascii="Arial" w:hAnsi="Arial" w:cs="Arial"/>
          <w:sz w:val="32"/>
          <w:szCs w:val="32"/>
        </w:rPr>
        <w:t xml:space="preserve">                   </w:t>
      </w:r>
    </w:p>
    <w:p w:rsidR="003F3F2E" w:rsidRPr="000C0181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3F3F2E" w:rsidRPr="000C0181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</w:p>
    <w:p w:rsidR="003F3F2E" w:rsidRDefault="003F3F2E" w:rsidP="003F3F2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11.02.2019</w:t>
      </w:r>
      <w:r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0C018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№ 112</w:t>
      </w:r>
    </w:p>
    <w:p w:rsidR="003F3F2E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</w:p>
    <w:p w:rsidR="003F3F2E" w:rsidRPr="00A566F4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</w:p>
    <w:p w:rsidR="003F3F2E" w:rsidRPr="003F3F2E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>Об утверждении Положения «О порядке</w:t>
      </w:r>
    </w:p>
    <w:p w:rsidR="003F3F2E" w:rsidRPr="003F3F2E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>принятия решений о создании (учреждении),</w:t>
      </w:r>
    </w:p>
    <w:p w:rsidR="003F3F2E" w:rsidRPr="003F3F2E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 xml:space="preserve">реорганизации и ликвидации </w:t>
      </w:r>
      <w:proofErr w:type="gramStart"/>
      <w:r w:rsidRPr="003F3F2E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3F3F2E" w:rsidRPr="003F3F2E" w:rsidRDefault="003F3F2E" w:rsidP="003F3F2E">
      <w:pPr>
        <w:jc w:val="center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>предприятий и учреждений»</w:t>
      </w:r>
    </w:p>
    <w:p w:rsidR="003F3F2E" w:rsidRDefault="003F3F2E" w:rsidP="003F3F2E">
      <w:pPr>
        <w:rPr>
          <w:sz w:val="28"/>
          <w:szCs w:val="28"/>
        </w:rPr>
      </w:pPr>
    </w:p>
    <w:p w:rsidR="003F3F2E" w:rsidRDefault="003F3F2E" w:rsidP="003F3F2E">
      <w:pPr>
        <w:rPr>
          <w:sz w:val="28"/>
          <w:szCs w:val="28"/>
        </w:rPr>
      </w:pPr>
    </w:p>
    <w:p w:rsidR="003F3F2E" w:rsidRPr="003F3F2E" w:rsidRDefault="003F3F2E" w:rsidP="003F3F2E">
      <w:pPr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1. Утвердить Положение «О порядке принятия решений о создании (учреждении), реорганизации и ликвидации муниципальных предприятий и учреждений» согласно приложению.</w:t>
      </w:r>
    </w:p>
    <w:p w:rsidR="003F3F2E" w:rsidRPr="003F3F2E" w:rsidRDefault="003F3F2E" w:rsidP="003F3F2E">
      <w:pPr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ab/>
        <w:t xml:space="preserve">2. </w:t>
      </w:r>
      <w:proofErr w:type="gramStart"/>
      <w:r w:rsidRPr="003F3F2E">
        <w:rPr>
          <w:rFonts w:ascii="Arial" w:hAnsi="Arial" w:cs="Arial"/>
        </w:rPr>
        <w:t>Контроль за</w:t>
      </w:r>
      <w:proofErr w:type="gramEnd"/>
      <w:r w:rsidRPr="003F3F2E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F3F2E" w:rsidRPr="003F3F2E" w:rsidRDefault="003F3F2E" w:rsidP="003F3F2E">
      <w:pPr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ab/>
        <w:t xml:space="preserve">3. Обнародовать   настоящее решение в общественных местах </w:t>
      </w:r>
    </w:p>
    <w:p w:rsidR="003F3F2E" w:rsidRPr="003F3F2E" w:rsidRDefault="003F3F2E" w:rsidP="003F3F2E">
      <w:pPr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ab/>
        <w:t>4. Настоящее решение вступает в силу со дня его обнародования.</w:t>
      </w:r>
    </w:p>
    <w:p w:rsidR="003F3F2E" w:rsidRPr="003F3F2E" w:rsidRDefault="003F3F2E" w:rsidP="003F3F2E">
      <w:pPr>
        <w:jc w:val="both"/>
        <w:rPr>
          <w:rFonts w:ascii="Arial" w:hAnsi="Arial" w:cs="Arial"/>
        </w:rPr>
      </w:pPr>
    </w:p>
    <w:p w:rsidR="003F3F2E" w:rsidRPr="003F3F2E" w:rsidRDefault="003F3F2E" w:rsidP="003F3F2E">
      <w:pPr>
        <w:jc w:val="both"/>
        <w:rPr>
          <w:rFonts w:ascii="Arial" w:hAnsi="Arial" w:cs="Arial"/>
        </w:rPr>
      </w:pPr>
    </w:p>
    <w:p w:rsidR="003F3F2E" w:rsidRPr="003F3F2E" w:rsidRDefault="003F3F2E" w:rsidP="003F3F2E">
      <w:pPr>
        <w:jc w:val="both"/>
        <w:rPr>
          <w:rFonts w:ascii="Arial" w:hAnsi="Arial" w:cs="Arial"/>
        </w:rPr>
      </w:pPr>
    </w:p>
    <w:p w:rsidR="003F3F2E" w:rsidRPr="003F3F2E" w:rsidRDefault="003F3F2E" w:rsidP="003F3F2E">
      <w:pPr>
        <w:jc w:val="both"/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  <w:r w:rsidRPr="003F3F2E">
        <w:rPr>
          <w:rFonts w:ascii="Arial" w:hAnsi="Arial" w:cs="Arial"/>
        </w:rPr>
        <w:t>Гл</w:t>
      </w:r>
      <w:r>
        <w:rPr>
          <w:rFonts w:ascii="Arial" w:hAnsi="Arial" w:cs="Arial"/>
        </w:rPr>
        <w:t xml:space="preserve">ава муниципального образования   </w:t>
      </w:r>
      <w:r w:rsidRPr="003F3F2E">
        <w:rPr>
          <w:rFonts w:ascii="Arial" w:hAnsi="Arial" w:cs="Arial"/>
        </w:rPr>
        <w:t xml:space="preserve">                                        П.И. Гуляев</w:t>
      </w: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</w:rPr>
      </w:pPr>
    </w:p>
    <w:p w:rsidR="003F3F2E" w:rsidRPr="003F3F2E" w:rsidRDefault="003F3F2E" w:rsidP="003F3F2E">
      <w:pPr>
        <w:rPr>
          <w:rFonts w:ascii="Arial" w:hAnsi="Arial" w:cs="Arial"/>
          <w:b/>
          <w:sz w:val="32"/>
          <w:szCs w:val="32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F3F2E">
        <w:rPr>
          <w:rFonts w:ascii="Arial" w:hAnsi="Arial" w:cs="Arial"/>
          <w:b/>
          <w:sz w:val="32"/>
          <w:szCs w:val="32"/>
        </w:rPr>
        <w:t>от 11.02.2019г. № 112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F3F2E">
        <w:rPr>
          <w:rFonts w:ascii="Arial" w:hAnsi="Arial" w:cs="Arial"/>
        </w:rPr>
        <w:t>ПОЛОЖЕНИЕ</w:t>
      </w:r>
      <w:r w:rsidRPr="003F3F2E">
        <w:rPr>
          <w:rFonts w:ascii="Arial" w:hAnsi="Arial" w:cs="Arial"/>
        </w:rPr>
        <w:br/>
        <w:t xml:space="preserve">о порядке принятия решений о создании (учреждении), реорганизации </w:t>
      </w:r>
      <w:r w:rsidRPr="003F3F2E">
        <w:rPr>
          <w:rFonts w:ascii="Arial" w:hAnsi="Arial" w:cs="Arial"/>
        </w:rPr>
        <w:br/>
        <w:t>и ликвидации муниципальных предприятий и учреждений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proofErr w:type="gramStart"/>
      <w:r w:rsidRPr="003F3F2E">
        <w:rPr>
          <w:rFonts w:ascii="Arial" w:hAnsi="Arial" w:cs="Arial"/>
        </w:rPr>
        <w:t xml:space="preserve">Настоящее Положение разработано в соответствии с Гражданским кодексом РФ,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 Уставом муниципального образования Васильевский сельсовет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 района Оренбургской области.</w:t>
      </w:r>
      <w:proofErr w:type="gramEnd"/>
      <w:r w:rsidRPr="003F3F2E">
        <w:rPr>
          <w:rFonts w:ascii="Arial" w:hAnsi="Arial" w:cs="Arial"/>
        </w:rPr>
        <w:t xml:space="preserve"> </w:t>
      </w:r>
      <w:r w:rsidRPr="003F3F2E">
        <w:rPr>
          <w:rFonts w:ascii="Arial" w:hAnsi="Arial" w:cs="Arial"/>
        </w:rPr>
        <w:br/>
        <w:t xml:space="preserve">        Настоящее Положение регулирует порядок принятия решений о создании (учреждении), реорганизации и ликвидации муниципальных  предприятий и муниципальных учреждений муниципального образования Васильевский сельсовет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 (далее Васильевский сельсовет).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3F3F2E" w:rsidRPr="003F3F2E" w:rsidRDefault="003F3F2E" w:rsidP="003F3F2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3F3F2E">
        <w:rPr>
          <w:rStyle w:val="a4"/>
          <w:rFonts w:ascii="Arial" w:hAnsi="Arial" w:cs="Arial"/>
          <w:b w:val="0"/>
        </w:rPr>
        <w:t>Общие положения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1.1. Решение о создании (учреждении), реорганизации, ликвидации муниципальных  предприятий (далее - предприятий) и муниципальных учреждений (далее - учреждений) принимается главой муниципального образования Васильевский  сельсовет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области.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1.2. Учредителем муниципальных  предприятий и учреждений от имени муниципального образования Васильевский  сельсовет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 выступает администрация муниципального образования Васильевский сельсовет 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области.  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1.3. Предприятия, учреждения могут создаваться в случаях, предусмотренных действующим законодательством Российской Федерации.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 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" w:hAnsi="Arial" w:cs="Arial"/>
          <w:b w:val="0"/>
        </w:rPr>
      </w:pPr>
      <w:r w:rsidRPr="003F3F2E">
        <w:rPr>
          <w:rStyle w:val="a4"/>
          <w:rFonts w:ascii="Arial" w:hAnsi="Arial" w:cs="Arial"/>
          <w:b w:val="0"/>
        </w:rPr>
        <w:t>2. Порядок принятия решения о создании предприятия, учреждения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" w:hAnsi="Arial" w:cs="Arial"/>
          <w:b w:val="0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2.1. Решение о создании предприятия, учреждения оформляется постановлением Главы муниципального образования Васильевский  сельсовет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2.2. Администрация муниципального образования Васильевский  сельсовет готовит проект постановления о создании предприятия, учреждения.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В постановлении указываются: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 цели и предмет деятельности предприятия, учреждения;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 учредитель предприятия, учреждения;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 место нахождения предприятия, учреждения;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 размер уставного фонда предприятия и порядок его формирования;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lastRenderedPageBreak/>
        <w:t>- лицо, ответственное за подготовку учредительных документов юридического лица;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лицо, на которое возлагаются полномочия по регистрации юридического лица.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К проекту постановления прилагается обоснование целесообразности создания предприятия, учреждения.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b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>3. Имущественные и финансовые отношения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  3.1. Имущество муниципального предприятия, учреждения является муниципальной собственностью муниципального образования </w:t>
      </w:r>
      <w:r w:rsidRPr="003F3F2E">
        <w:rPr>
          <w:rFonts w:ascii="Arial" w:hAnsi="Arial" w:cs="Arial"/>
        </w:rPr>
        <w:t>Васильевский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 сельсовет  и принадлежит муниципальному предприятию, учреждению на праве оперативного управления.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  3.2. Право оперативного управления имуществом, в отношении которого собственником принято решение о закреплении за муниципальным предприятием, учреждением, возникает у этого предприятия, учреждения с момента передачи имущества. 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  3.4. Муниципальное предприятие, учреждение владеет и пользуется муниципальным имуществом в соответствии с назначением имущества, целями деятельности, заданиями     собственника     в пределах,    установленных    действующим законодательством.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3.5. Источниками формирования имущества муниципального предприятия, учреждения, в том числе финансовых ресурсов, являются: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1) имущество и денежные средства, переданные предприятию,  учреждению собственником в порядке, установленном  законодательством;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2) имущество и денежные средства, переданные предприятию, учреждению в виде дара или пожертвования;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3) доходы от разрешенной предпринимательской деятельности и иной приносящей доход </w:t>
      </w:r>
      <w:proofErr w:type="gramStart"/>
      <w:r w:rsidRPr="003F3F2E">
        <w:rPr>
          <w:rStyle w:val="text1"/>
          <w:rFonts w:ascii="Arial" w:hAnsi="Arial" w:cs="Arial"/>
          <w:sz w:val="24"/>
          <w:szCs w:val="24"/>
        </w:rPr>
        <w:t>деятельности</w:t>
      </w:r>
      <w:proofErr w:type="gramEnd"/>
      <w:r w:rsidRPr="003F3F2E">
        <w:rPr>
          <w:rStyle w:val="text1"/>
          <w:rFonts w:ascii="Arial" w:hAnsi="Arial" w:cs="Arial"/>
          <w:sz w:val="24"/>
          <w:szCs w:val="24"/>
        </w:rPr>
        <w:t xml:space="preserve"> и имущество, приобретенное за счет этих средств;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4) иные источники, не противоречащие законодательству.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3.6. Муниципальное предприятие, учреждение без согласия собственника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3.7.  Собственник имущества вправе изъять излишнее, неиспользуемое либо используемое не по назначению имущество и распорядиться им по своему усмотрению.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3.8. Муниципальное предприятие, учреждение обязано обеспечить содержание закрепленного за ним муниципального имущества на уровне не ниже определяемого действующими нормативами, а также обеспечить сохранность и эффективное его использование.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>3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.9. Плоды, продукция и доходы от использования имущества, находящегося в оперативном управлении, а также имущество, приобретенное предприятием, учреждением по договору или иным основаниям, являются муниципальной собственностью и поступают в оперативное управление муниципального предприятии, учреждения за исключением случаев, установленных действующим  законодательством.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3.10. Имущество, денежные средства, ценные бумаги и иные объекты собственности, переданные муниципальному предприятию, учреждению в форме дара или пожертвования, либо приобретенное муниципальным  предприятием, учреждением за счет доходов от разрешенной предпринимательской </w:t>
      </w:r>
      <w:r w:rsidRPr="003F3F2E">
        <w:rPr>
          <w:rStyle w:val="text1"/>
          <w:rFonts w:ascii="Arial" w:hAnsi="Arial" w:cs="Arial"/>
          <w:sz w:val="24"/>
          <w:szCs w:val="24"/>
        </w:rPr>
        <w:lastRenderedPageBreak/>
        <w:t xml:space="preserve">деятельности и иной приносящей доход деятельности, находится в муниципальной собственности.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3.11. В случае приобретения муниципальным предприятием, учреждением основных средств за счет источников, указанных в настоящем Положении, а также при их выбытии руководитель муниципального предприятия, учреждения обязан ежеквартально представлять сведения о таком имуществе в администрацию муниципального образования </w:t>
      </w:r>
      <w:r w:rsidRPr="003F3F2E">
        <w:rPr>
          <w:rFonts w:ascii="Arial" w:hAnsi="Arial" w:cs="Arial"/>
        </w:rPr>
        <w:t>Васильевский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  сельсовет  для ведения Реестра муниципального имущества.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b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>4. Управление муниципальным предприятием, учреждением.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 4.1. Управление муниципальным предприятием, учреждением осуществляется в соответствии с действующим законодательством и уставом муниципального предприятия, учреждения.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 4.2. Управление муниципальным предприятием, учреждением включает: </w:t>
      </w:r>
      <w:r w:rsidRPr="003F3F2E">
        <w:rPr>
          <w:rFonts w:ascii="Arial" w:hAnsi="Arial" w:cs="Arial"/>
        </w:rPr>
        <w:br/>
        <w:t xml:space="preserve">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1) решение вопросов о создании, деятельности, реорганизации и ликвидации муниципального предприятия,  учреждения;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2) определение предмета, целей и приоритетных направлений деятельности муниципального предприятия, учреждения;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3)  утверждение устава, внесение изменений и дополнений в устав, в том числе утверждение устава муниципального предприятия, учреждения в новой редакции;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4) назначение на должность руководителя муниципального предприятия, учреждения, заключение с ним, изменение и прекращение трудового договора, в том числе досрочное, в соответствии с трудовым законодательством РФ и иными содержащими нормы трудового права нормативными правовыми актами;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5) согласование заключения, изменения и прекращения трудового договора с главным бухгалтером муниципального предприятия, учреждения;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6) организацию деятельности муниципального предприятия, учреждения; </w:t>
      </w:r>
      <w:r w:rsidRPr="003F3F2E">
        <w:rPr>
          <w:rFonts w:ascii="Arial" w:hAnsi="Arial" w:cs="Arial"/>
        </w:rPr>
        <w:br/>
        <w:t xml:space="preserve">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7) установление порядка и условий использования закрепленного за муниципальным предприятием, учреждением на праве оперативного управления имущества;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8) </w:t>
      </w:r>
      <w:proofErr w:type="gramStart"/>
      <w:r w:rsidRPr="003F3F2E">
        <w:rPr>
          <w:rStyle w:val="text1"/>
          <w:rFonts w:ascii="Arial" w:hAnsi="Arial" w:cs="Arial"/>
          <w:sz w:val="24"/>
          <w:szCs w:val="24"/>
        </w:rPr>
        <w:t>контроль за</w:t>
      </w:r>
      <w:proofErr w:type="gramEnd"/>
      <w:r w:rsidRPr="003F3F2E">
        <w:rPr>
          <w:rStyle w:val="text1"/>
          <w:rFonts w:ascii="Arial" w:hAnsi="Arial" w:cs="Arial"/>
          <w:sz w:val="24"/>
          <w:szCs w:val="24"/>
        </w:rPr>
        <w:t xml:space="preserve"> эффективностью использования и сохранностью используемого имущества, переданного муниципальному предприятию, учреждению в оперативное управление, безвозмездное пользование;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9) утверждение сметы доходов и расходов муниципального предприятия, учреждения, в том числе по внебюджетным поступлениям;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</w:t>
      </w:r>
      <w:proofErr w:type="gramStart"/>
      <w:r w:rsidRPr="003F3F2E">
        <w:rPr>
          <w:rStyle w:val="text1"/>
          <w:rFonts w:ascii="Arial" w:hAnsi="Arial" w:cs="Arial"/>
          <w:sz w:val="24"/>
          <w:szCs w:val="24"/>
        </w:rPr>
        <w:t xml:space="preserve">10) утверждение отчета об исполнении сметы доходов и расходов муниципального предприятия, учреждения, в том числе по внебюджетным поступлениям; </w:t>
      </w:r>
      <w:r w:rsidRPr="003F3F2E">
        <w:rPr>
          <w:rFonts w:ascii="Arial" w:hAnsi="Arial" w:cs="Arial"/>
        </w:rPr>
        <w:br/>
        <w:t xml:space="preserve">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11) предоставление муниципальному предприятию, учреждению права осуществлять приносящую доходы деятельность для достижения общественно полезных целей, ради которых оно создано; </w:t>
      </w:r>
      <w:proofErr w:type="gramEnd"/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12) обязательное согласование сделок, в совершении которых имеется заинтересованность руководителя муниципального предприятия, учреждения, и иных сделок, согласование которых предусмотрено уставом муниципального предприятия, учреждения;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13) решение вопросов о создании филиалов и представительств муниципального предприятия, учреждения, участии в других организациях;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14) осуществление иных форм </w:t>
      </w:r>
      <w:proofErr w:type="gramStart"/>
      <w:r w:rsidRPr="003F3F2E">
        <w:rPr>
          <w:rStyle w:val="text1"/>
          <w:rFonts w:ascii="Arial" w:hAnsi="Arial" w:cs="Arial"/>
          <w:sz w:val="24"/>
          <w:szCs w:val="24"/>
        </w:rPr>
        <w:t>контроля за</w:t>
      </w:r>
      <w:proofErr w:type="gramEnd"/>
      <w:r w:rsidRPr="003F3F2E">
        <w:rPr>
          <w:rStyle w:val="text1"/>
          <w:rFonts w:ascii="Arial" w:hAnsi="Arial" w:cs="Arial"/>
          <w:sz w:val="24"/>
          <w:szCs w:val="24"/>
        </w:rPr>
        <w:t xml:space="preserve"> деятельностью муниципального предприятия, учреждения в порядке, установленном действующим законодательством.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lastRenderedPageBreak/>
        <w:t xml:space="preserve">       4.3. Полномочия, указанные в подпунктах 2, 6, 9, 10 пункта 4.2. настоящего Положения осуществляются администрацией Васильевского  сельсовета  </w:t>
      </w:r>
      <w:proofErr w:type="spellStart"/>
      <w:r w:rsidRPr="003F3F2E">
        <w:rPr>
          <w:rStyle w:val="text1"/>
          <w:rFonts w:ascii="Arial" w:hAnsi="Arial" w:cs="Arial"/>
          <w:sz w:val="24"/>
          <w:szCs w:val="24"/>
        </w:rPr>
        <w:t>Акбулакского</w:t>
      </w:r>
      <w:proofErr w:type="spellEnd"/>
      <w:r w:rsidRPr="003F3F2E">
        <w:rPr>
          <w:rStyle w:val="text1"/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4.4. Муниципальное предприятие, учреждение представляет отчет о результатах своей деятельности по установленной законодательством форме администрации Васильевского  сельсовета  </w:t>
      </w:r>
      <w:proofErr w:type="spellStart"/>
      <w:r w:rsidRPr="003F3F2E">
        <w:rPr>
          <w:rStyle w:val="text1"/>
          <w:rFonts w:ascii="Arial" w:hAnsi="Arial" w:cs="Arial"/>
          <w:sz w:val="24"/>
          <w:szCs w:val="24"/>
        </w:rPr>
        <w:t>Акбулакского</w:t>
      </w:r>
      <w:proofErr w:type="spellEnd"/>
      <w:r w:rsidRPr="003F3F2E">
        <w:rPr>
          <w:rStyle w:val="text1"/>
          <w:rFonts w:ascii="Arial" w:hAnsi="Arial" w:cs="Arial"/>
          <w:sz w:val="24"/>
          <w:szCs w:val="24"/>
        </w:rPr>
        <w:t xml:space="preserve"> района Оренбургской области, или в его отсутствие -  в финансовое управление администрации </w:t>
      </w:r>
      <w:proofErr w:type="spellStart"/>
      <w:r w:rsidRPr="003F3F2E">
        <w:rPr>
          <w:rStyle w:val="text1"/>
          <w:rFonts w:ascii="Arial" w:hAnsi="Arial" w:cs="Arial"/>
          <w:sz w:val="24"/>
          <w:szCs w:val="24"/>
        </w:rPr>
        <w:t>Акбулакского</w:t>
      </w:r>
      <w:proofErr w:type="spellEnd"/>
      <w:r w:rsidRPr="003F3F2E">
        <w:rPr>
          <w:rStyle w:val="text1"/>
          <w:rFonts w:ascii="Arial" w:hAnsi="Arial" w:cs="Arial"/>
          <w:sz w:val="24"/>
          <w:szCs w:val="24"/>
        </w:rPr>
        <w:t xml:space="preserve"> района.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</w:t>
      </w:r>
      <w:r w:rsidRPr="003F3F2E">
        <w:rPr>
          <w:rFonts w:ascii="Arial" w:hAnsi="Arial" w:cs="Arial"/>
        </w:rPr>
        <w:t xml:space="preserve">       </w:t>
      </w:r>
      <w:r w:rsidRPr="003F3F2E">
        <w:rPr>
          <w:rStyle w:val="text1"/>
          <w:rFonts w:ascii="Arial" w:hAnsi="Arial" w:cs="Arial"/>
          <w:sz w:val="24"/>
          <w:szCs w:val="24"/>
        </w:rPr>
        <w:t>4.5. Трудовой коллектив участвует в управлении муниципальным предприятием, учреждением в соответствии с уставом муниципального предприятия, учреждения и действующим законодательством.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b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>5. Руководитель муниципального предприятия, учреждения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</w:t>
      </w:r>
      <w:r w:rsidRPr="003F3F2E">
        <w:rPr>
          <w:rStyle w:val="text1"/>
          <w:rFonts w:ascii="Arial" w:hAnsi="Arial" w:cs="Arial"/>
          <w:sz w:val="24"/>
          <w:szCs w:val="24"/>
        </w:rPr>
        <w:tab/>
        <w:t xml:space="preserve">5.1. Исполнительным органом муниципального предприятия, учреждения является его руководитель (директор, начальник, заведующий), который осуществляет текущее руководство деятельностью муниципального предприятия, учреждения.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5.2. Собственник имущества муниципального предприятия, учреждения </w:t>
      </w:r>
      <w:r w:rsidRPr="003F3F2E">
        <w:rPr>
          <w:rFonts w:ascii="Arial" w:hAnsi="Arial" w:cs="Arial"/>
        </w:rPr>
        <w:t xml:space="preserve">назначает на должность и освобождает от должности руководителя муниципального предприятия,  учреждения, заключает с ним, изменяет и прекращает трудовой договор в соответствии с трудовым законодательством и иными содержащими нормы трудового права,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 контролирует выполнение руководителем условий трудового договора.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5.3. </w:t>
      </w:r>
      <w:proofErr w:type="gramStart"/>
      <w:r w:rsidRPr="003F3F2E">
        <w:rPr>
          <w:rStyle w:val="text1"/>
          <w:rFonts w:ascii="Arial" w:hAnsi="Arial" w:cs="Arial"/>
          <w:sz w:val="24"/>
          <w:szCs w:val="24"/>
        </w:rPr>
        <w:t>Руководитель муниципального предприятия, учреждения без доверенности действует от имени муниципального предприятия, учреждения, в том числе представляет его интересы, совершает в установленном порядке сделки от имени муниципального предприятия, учреждения, выдает доверенности, открывает в банках расчетный и другие счета, пользуется правом распоряжения денежными средствами в пределах утвержденных ассигнований, издает приказы, распоряжения и дает указания, обязательные для всех работников муниципального предприятия, учреждения,   осуществляет</w:t>
      </w:r>
      <w:proofErr w:type="gramEnd"/>
      <w:r w:rsidRPr="003F3F2E">
        <w:rPr>
          <w:rStyle w:val="text1"/>
          <w:rFonts w:ascii="Arial" w:hAnsi="Arial" w:cs="Arial"/>
          <w:sz w:val="24"/>
          <w:szCs w:val="24"/>
        </w:rPr>
        <w:t>    прием    на    работу    работников муниципального предприятия, учреждения, заключает с ними, изменяет и прекращает трудовые договоры, назначает своих заместителей. По согласованию с Учредителем утверждает структуру, штатное расписание муниципального предприятия, учреждения,  принимает на работу главного бухгалтера, заключает, изменяет и прекращает с ним трудовой договор.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b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>6. Учет, отчетность и контроль деятельности муниципального учреждения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center"/>
        <w:rPr>
          <w:rStyle w:val="text1"/>
          <w:rFonts w:ascii="Arial" w:hAnsi="Arial" w:cs="Arial"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        6.1. Муниципальное предприятие, учреждение ведет бухгалтерскую, статистическую отчетность и осуществляет учет финансово-хозяйственной деятельности в установленном законодательством порядке. </w:t>
      </w:r>
    </w:p>
    <w:p w:rsidR="003F3F2E" w:rsidRPr="003F3F2E" w:rsidRDefault="003F3F2E" w:rsidP="003F3F2E">
      <w:pPr>
        <w:pStyle w:val="a3"/>
        <w:spacing w:before="0" w:beforeAutospacing="0" w:after="0" w:afterAutospacing="0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</w:rPr>
        <w:t xml:space="preserve">        </w:t>
      </w:r>
      <w:r w:rsidRPr="003F3F2E">
        <w:rPr>
          <w:rStyle w:val="text1"/>
          <w:rFonts w:ascii="Arial" w:hAnsi="Arial" w:cs="Arial"/>
          <w:sz w:val="24"/>
          <w:szCs w:val="24"/>
        </w:rPr>
        <w:t xml:space="preserve">6.2. Муниципальное предприятие, учреждение представляет отчет о  результатах своей деятельности, за отчетный период, после сверки муниципального имущества, приобретенного самостоятельно или полученного по договорам оперативного управления или безвозмездного пользования с данными Реестра муниципального имущества муниципального образования Васильевский сельсовет  </w:t>
      </w:r>
      <w:proofErr w:type="spellStart"/>
      <w:r w:rsidRPr="003F3F2E">
        <w:rPr>
          <w:rStyle w:val="text1"/>
          <w:rFonts w:ascii="Arial" w:hAnsi="Arial" w:cs="Arial"/>
          <w:sz w:val="24"/>
          <w:szCs w:val="24"/>
        </w:rPr>
        <w:t>Акбулакского</w:t>
      </w:r>
      <w:proofErr w:type="spellEnd"/>
      <w:r w:rsidRPr="003F3F2E">
        <w:rPr>
          <w:rStyle w:val="text1"/>
          <w:rFonts w:ascii="Arial" w:hAnsi="Arial" w:cs="Arial"/>
          <w:sz w:val="24"/>
          <w:szCs w:val="24"/>
        </w:rPr>
        <w:t xml:space="preserve"> района Оренбургской области  в срок не позднее: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1)  35 дней после отчетного квартала;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t xml:space="preserve">2)  95 дней после отчетного года.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Style w:val="text1"/>
          <w:rFonts w:ascii="Arial" w:hAnsi="Arial" w:cs="Arial"/>
          <w:sz w:val="24"/>
          <w:szCs w:val="24"/>
        </w:rPr>
      </w:pPr>
      <w:r w:rsidRPr="003F3F2E">
        <w:rPr>
          <w:rStyle w:val="text1"/>
          <w:rFonts w:ascii="Arial" w:hAnsi="Arial" w:cs="Arial"/>
          <w:sz w:val="24"/>
          <w:szCs w:val="24"/>
        </w:rPr>
        <w:lastRenderedPageBreak/>
        <w:t>6.3. Формы и порядок контроля деятельности муниципального предприятия, учреждения определяется иными муниципальными  правовыми актами, в соответствии с действующим законодательством.  Контроль финансово-хозяйственной деятельности муниципального предприятия, учреждения осуществляется не реже, чем один раз в три года, в установленном порядке.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Style w:val="text1"/>
          <w:rFonts w:ascii="Arial" w:hAnsi="Arial" w:cs="Arial"/>
          <w:sz w:val="24"/>
          <w:szCs w:val="24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" w:hAnsi="Arial" w:cs="Arial"/>
          <w:b w:val="0"/>
        </w:rPr>
      </w:pPr>
      <w:r w:rsidRPr="003F3F2E">
        <w:rPr>
          <w:rStyle w:val="a4"/>
          <w:rFonts w:ascii="Arial" w:hAnsi="Arial" w:cs="Arial"/>
          <w:b w:val="0"/>
        </w:rPr>
        <w:t>7. Порядок принятия решения о реорганизации предприятия и учреждения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7.1. Решение о реорганизации предприятия, учреждения оформляется постановлением  главы муниципального образования Васильевский сельсовет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области.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7.2. Администрация муниципального образования Васильевский сельсовет  готовит проект постановления главы муниципального образования Васильевский сельсовет о реорганизации предприятия, учреждения.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В постановлении указывается: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1) форма реорганизации;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2) лицо, ответственное </w:t>
      </w:r>
      <w:proofErr w:type="gramStart"/>
      <w:r w:rsidRPr="003F3F2E">
        <w:rPr>
          <w:rFonts w:ascii="Arial" w:hAnsi="Arial" w:cs="Arial"/>
        </w:rPr>
        <w:t>за</w:t>
      </w:r>
      <w:proofErr w:type="gramEnd"/>
      <w:r w:rsidRPr="003F3F2E">
        <w:rPr>
          <w:rFonts w:ascii="Arial" w:hAnsi="Arial" w:cs="Arial"/>
        </w:rPr>
        <w:t>: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публикацию в органах печати сообщения о реорганизации (для предприятий),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письменное уведомление кредиторов реорганизуемого предприятия, учреждения в порядке и сроки, предусмотренные действующим законодательством,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подготовку учредительных документов, передаточного акта и разделительного баланса;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 государственную регистрацию юридического лица.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К проекту постановления прилагается обоснование целесообразности реорганизации предприятия, учреждения.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" w:hAnsi="Arial" w:cs="Arial"/>
          <w:b w:val="0"/>
        </w:rPr>
      </w:pPr>
      <w:r w:rsidRPr="003F3F2E">
        <w:rPr>
          <w:rStyle w:val="a4"/>
          <w:rFonts w:ascii="Arial" w:hAnsi="Arial" w:cs="Arial"/>
          <w:b w:val="0"/>
        </w:rPr>
        <w:t>8. Порядок принятия решения о ликвидации предприятий и учреждений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8.1. Решение о ликвидации предприятия, учреждения оформляется постановлением главы муниципального образования Васильевский сельсовет 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области. 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8.2. Администрация Васильевского сельсовета готовит проект постановления о ликвидации предприятия, учреждения. 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В постановлении: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устанавливаются порядок и сроки проведения ликвидации,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-  назначается ликвидационная комиссия,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3F2E">
        <w:rPr>
          <w:rFonts w:ascii="Arial" w:hAnsi="Arial" w:cs="Arial"/>
        </w:rPr>
        <w:t>указывается лицо, на которое возлагается обязанность уведомить регистрирующий орган о принятом решении, о формировании ликвидационной комиссии, а также о составлении промежуточного ликвидационного баланса.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>К проекту постановления о ликвидации прилагается обоснование целесообразности ликвидации предприятия, учреждения.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3F3F2E">
        <w:rPr>
          <w:rFonts w:ascii="Arial" w:hAnsi="Arial" w:cs="Arial"/>
        </w:rPr>
        <w:t>9. Порядок создания (учреждения), реорганизации, ликвидации предприятий и учреждений</w:t>
      </w: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:rsidR="003F3F2E" w:rsidRPr="003F3F2E" w:rsidRDefault="003F3F2E" w:rsidP="003F3F2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3F2E">
        <w:rPr>
          <w:rFonts w:ascii="Arial" w:hAnsi="Arial" w:cs="Arial"/>
        </w:rPr>
        <w:t xml:space="preserve"> 9.1. Порядок создания (учреждения), реорганизации и ликвидации предприятий и учреждений определяется  в соответствии с действующим законодательством Российской Федерации, законодательством Оренбургской области, Уставом муниципального образования Васильевский  сельсовет </w:t>
      </w:r>
      <w:proofErr w:type="spellStart"/>
      <w:r w:rsidRPr="003F3F2E">
        <w:rPr>
          <w:rFonts w:ascii="Arial" w:hAnsi="Arial" w:cs="Arial"/>
        </w:rPr>
        <w:t>Акбулакского</w:t>
      </w:r>
      <w:proofErr w:type="spellEnd"/>
      <w:r w:rsidRPr="003F3F2E">
        <w:rPr>
          <w:rFonts w:ascii="Arial" w:hAnsi="Arial" w:cs="Arial"/>
        </w:rPr>
        <w:t xml:space="preserve"> района Оренбургской области, настоящим Положением.</w:t>
      </w:r>
    </w:p>
    <w:p w:rsidR="00BD16FC" w:rsidRPr="003F3F2E" w:rsidRDefault="00BD16FC">
      <w:pPr>
        <w:rPr>
          <w:rFonts w:ascii="Arial" w:hAnsi="Arial" w:cs="Arial"/>
        </w:rPr>
      </w:pPr>
    </w:p>
    <w:sectPr w:rsidR="00BD16FC" w:rsidRPr="003F3F2E" w:rsidSect="00BD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4AA"/>
    <w:multiLevelType w:val="hybridMultilevel"/>
    <w:tmpl w:val="12604EAC"/>
    <w:lvl w:ilvl="0" w:tplc="9AD6B0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3F2E"/>
    <w:rsid w:val="003F3F2E"/>
    <w:rsid w:val="00B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3F2E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3F3F2E"/>
    <w:rPr>
      <w:rFonts w:ascii="Verdana" w:hAnsi="Verdana" w:hint="default"/>
      <w:sz w:val="18"/>
      <w:szCs w:val="18"/>
    </w:rPr>
  </w:style>
  <w:style w:type="character" w:styleId="a4">
    <w:name w:val="Strong"/>
    <w:basedOn w:val="a0"/>
    <w:qFormat/>
    <w:rsid w:val="003F3F2E"/>
    <w:rPr>
      <w:b/>
      <w:bCs/>
    </w:rPr>
  </w:style>
  <w:style w:type="paragraph" w:customStyle="1" w:styleId="7">
    <w:name w:val="заголовок 7"/>
    <w:basedOn w:val="a"/>
    <w:next w:val="a"/>
    <w:rsid w:val="003F3F2E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2210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2019-04-29T09:58:00Z</dcterms:created>
  <dcterms:modified xsi:type="dcterms:W3CDTF">2019-04-29T10:01:00Z</dcterms:modified>
</cp:coreProperties>
</file>