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B64" w:rsidRDefault="00B84B64" w:rsidP="00B84B64"/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B84B64" w:rsidRDefault="00B84B64" w:rsidP="00B84B64">
      <w:pPr>
        <w:rPr>
          <w:rFonts w:ascii="Arial" w:hAnsi="Arial" w:cs="Arial"/>
          <w:b/>
          <w:sz w:val="32"/>
          <w:szCs w:val="32"/>
        </w:rPr>
      </w:pPr>
    </w:p>
    <w:p w:rsidR="00B84B64" w:rsidRPr="00635013" w:rsidRDefault="00B84B64" w:rsidP="00B84B6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27.02.2018                                                                         № 10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B84B64" w:rsidRPr="001741B0" w:rsidRDefault="00B84B64" w:rsidP="00B84B64">
      <w:pPr>
        <w:jc w:val="center"/>
        <w:rPr>
          <w:rFonts w:ascii="Arial" w:hAnsi="Arial" w:cs="Arial"/>
        </w:rPr>
      </w:pP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B84B64" w:rsidRPr="001741B0" w:rsidTr="00D14C1B">
        <w:trPr>
          <w:cantSplit/>
          <w:trHeight w:val="1415"/>
        </w:trPr>
        <w:tc>
          <w:tcPr>
            <w:tcW w:w="268" w:type="dxa"/>
          </w:tcPr>
          <w:p w:rsidR="00B84B64" w:rsidRPr="001741B0" w:rsidRDefault="00B84B64" w:rsidP="00D14C1B">
            <w:pPr>
              <w:widowControl w:val="0"/>
              <w:suppressAutoHyphens/>
              <w:jc w:val="both"/>
              <w:rPr>
                <w:rFonts w:ascii="Arial" w:eastAsia="DejaVu Sans" w:hAnsi="Arial" w:cs="Arial"/>
                <w:color w:val="000000"/>
                <w:kern w:val="2"/>
                <w:lang w:eastAsia="en-US"/>
              </w:rPr>
            </w:pPr>
          </w:p>
        </w:tc>
      </w:tr>
    </w:tbl>
    <w:p w:rsidR="00B84B64" w:rsidRPr="00380D32" w:rsidRDefault="00B84B64" w:rsidP="00B84B64">
      <w:pPr>
        <w:rPr>
          <w:rFonts w:ascii="Arial" w:hAnsi="Arial" w:cs="Arial"/>
          <w:b/>
          <w:sz w:val="32"/>
          <w:szCs w:val="32"/>
        </w:rPr>
      </w:pP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« Об утверждении Положения о порядке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рассмотрения обращений граждан</w:t>
      </w:r>
    </w:p>
    <w:p w:rsidR="00B84B64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в администрацию Васильевского сельсовета</w:t>
      </w:r>
    </w:p>
    <w:p w:rsidR="00B84B64" w:rsidRPr="00380D32" w:rsidRDefault="00B84B64" w:rsidP="00B84B64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 w:rsidRPr="00380D32">
        <w:rPr>
          <w:rFonts w:ascii="Arial" w:hAnsi="Arial" w:cs="Arial"/>
          <w:b/>
          <w:sz w:val="32"/>
          <w:szCs w:val="32"/>
        </w:rPr>
        <w:t>Акбулакского</w:t>
      </w:r>
      <w:proofErr w:type="spellEnd"/>
      <w:r w:rsidRPr="00380D32">
        <w:rPr>
          <w:rFonts w:ascii="Arial" w:hAnsi="Arial" w:cs="Arial"/>
          <w:b/>
          <w:sz w:val="32"/>
          <w:szCs w:val="32"/>
        </w:rPr>
        <w:t xml:space="preserve"> района Оренбургской области</w:t>
      </w:r>
      <w:proofErr w:type="gramStart"/>
      <w:r w:rsidRPr="00380D32">
        <w:rPr>
          <w:rFonts w:ascii="Arial" w:hAnsi="Arial" w:cs="Arial"/>
          <w:b/>
          <w:sz w:val="32"/>
          <w:szCs w:val="32"/>
        </w:rPr>
        <w:t>.»</w:t>
      </w:r>
      <w:proofErr w:type="gramEnd"/>
    </w:p>
    <w:p w:rsidR="00B84B64" w:rsidRPr="00380D32" w:rsidRDefault="00B84B64" w:rsidP="00B84B64">
      <w:pPr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 xml:space="preserve">            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В соответствии с Федеральным Законом от 2 мая 2006 года № 59-ФЗ «О порядке рассмотрения обращений граждан Российской Федерации»: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          1.Утвердить Положение о порядке рассмотрения обращений граждан в администрацию Васильевского сельсовета,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района, Оренбургской области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          2.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данным постановлением оставляю за собой.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          3. Постановление вступает в силу со дня его подписания.</w:t>
      </w: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>Глава администрации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>МО Васильевский сельсовет                                                           П.И. Гуляев</w:t>
      </w: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                                       </w:t>
      </w: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</w:t>
      </w: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Разослано</w:t>
      </w:r>
      <w:proofErr w:type="gramStart"/>
      <w:r w:rsidRPr="001741B0">
        <w:rPr>
          <w:rFonts w:ascii="Arial" w:hAnsi="Arial" w:cs="Arial"/>
        </w:rPr>
        <w:t xml:space="preserve"> :</w:t>
      </w:r>
      <w:proofErr w:type="gramEnd"/>
      <w:r w:rsidRPr="001741B0">
        <w:rPr>
          <w:rFonts w:ascii="Arial" w:hAnsi="Arial" w:cs="Arial"/>
        </w:rPr>
        <w:t xml:space="preserve"> администрации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 района, в прокуратуру.       </w:t>
      </w:r>
    </w:p>
    <w:p w:rsidR="00B84B64" w:rsidRDefault="00B84B64" w:rsidP="00B84B64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</w:t>
      </w: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</w:rPr>
      </w:pPr>
    </w:p>
    <w:p w:rsidR="00B84B64" w:rsidRPr="00380D32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lastRenderedPageBreak/>
        <w:t xml:space="preserve">Приложение                                                                                                                                                                                                 к постановлению главы                                                                                                                              администрации </w:t>
      </w:r>
    </w:p>
    <w:p w:rsidR="00B84B64" w:rsidRPr="00380D32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 xml:space="preserve">Васильевского сельсовета                                                                                     </w:t>
      </w:r>
    </w:p>
    <w:p w:rsidR="00B84B64" w:rsidRPr="00380D32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от 27.02.2018г. №  10-п</w:t>
      </w:r>
    </w:p>
    <w:p w:rsidR="00B84B64" w:rsidRDefault="00B84B64" w:rsidP="00B84B64">
      <w:pPr>
        <w:widowControl w:val="0"/>
        <w:autoSpaceDE w:val="0"/>
        <w:autoSpaceDN w:val="0"/>
        <w:adjustRightInd w:val="0"/>
        <w:spacing w:line="244" w:lineRule="atLeast"/>
        <w:rPr>
          <w:rFonts w:ascii="Arial" w:hAnsi="Arial" w:cs="Arial"/>
          <w:b/>
          <w:sz w:val="32"/>
          <w:szCs w:val="32"/>
        </w:rPr>
      </w:pPr>
    </w:p>
    <w:p w:rsidR="00B84B64" w:rsidRPr="00380D32" w:rsidRDefault="00B84B64" w:rsidP="00B84B64">
      <w:pPr>
        <w:widowControl w:val="0"/>
        <w:autoSpaceDE w:val="0"/>
        <w:autoSpaceDN w:val="0"/>
        <w:adjustRightInd w:val="0"/>
        <w:spacing w:line="244" w:lineRule="atLeast"/>
        <w:rPr>
          <w:rFonts w:ascii="Arial" w:hAnsi="Arial" w:cs="Arial"/>
          <w:b/>
          <w:sz w:val="32"/>
          <w:szCs w:val="32"/>
        </w:rPr>
      </w:pPr>
    </w:p>
    <w:p w:rsidR="00B84B64" w:rsidRPr="00B84B64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</w:rPr>
      </w:pPr>
      <w:r w:rsidRPr="00B84B64">
        <w:rPr>
          <w:rFonts w:ascii="Arial" w:hAnsi="Arial" w:cs="Arial"/>
          <w:b/>
          <w:bCs/>
        </w:rPr>
        <w:t>Положение</w:t>
      </w:r>
    </w:p>
    <w:p w:rsidR="00B84B64" w:rsidRPr="00B84B64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</w:rPr>
      </w:pPr>
      <w:r w:rsidRPr="00B84B64">
        <w:rPr>
          <w:rFonts w:ascii="Arial" w:hAnsi="Arial" w:cs="Arial"/>
          <w:b/>
          <w:bCs/>
        </w:rPr>
        <w:t xml:space="preserve">о порядке рассмотрения обращений граждан </w:t>
      </w:r>
    </w:p>
    <w:p w:rsidR="00B84B64" w:rsidRPr="00B84B64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</w:rPr>
      </w:pPr>
      <w:r w:rsidRPr="00B84B64">
        <w:rPr>
          <w:rFonts w:ascii="Arial" w:hAnsi="Arial" w:cs="Arial"/>
          <w:b/>
          <w:bCs/>
        </w:rPr>
        <w:t>в администрации Васильевского сельсовета</w:t>
      </w:r>
    </w:p>
    <w:p w:rsidR="00B84B64" w:rsidRPr="00B84B64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  <w:b/>
          <w:bCs/>
        </w:rPr>
      </w:pPr>
      <w:r w:rsidRPr="00B84B64">
        <w:rPr>
          <w:rFonts w:ascii="Arial" w:hAnsi="Arial" w:cs="Arial"/>
          <w:b/>
          <w:bCs/>
        </w:rPr>
        <w:t xml:space="preserve"> </w:t>
      </w:r>
      <w:proofErr w:type="spellStart"/>
      <w:r w:rsidRPr="00B84B64">
        <w:rPr>
          <w:rFonts w:ascii="Arial" w:hAnsi="Arial" w:cs="Arial"/>
          <w:b/>
          <w:bCs/>
        </w:rPr>
        <w:t>Акбулакского</w:t>
      </w:r>
      <w:proofErr w:type="spellEnd"/>
      <w:r w:rsidRPr="00B84B64">
        <w:rPr>
          <w:rFonts w:ascii="Arial" w:hAnsi="Arial" w:cs="Arial"/>
          <w:b/>
          <w:bCs/>
        </w:rPr>
        <w:t xml:space="preserve">  района Оренбургской области</w:t>
      </w:r>
    </w:p>
    <w:p w:rsidR="00B84B64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center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</w:rPr>
        <w:t xml:space="preserve">                                                    </w:t>
      </w:r>
      <w:r w:rsidRPr="001741B0">
        <w:rPr>
          <w:rFonts w:ascii="Arial" w:hAnsi="Arial" w:cs="Arial"/>
          <w:b/>
          <w:bCs/>
        </w:rPr>
        <w:t>1. Общие положения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196" w:lineRule="atLeast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14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1.Положение о порядке рассмотрения обращений граждан в  администрации Васильевского сельсовета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 устанавливает    основные требования к организации работы администрации Васильевского сельсовета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 с обращениями  граждан в соответствии с Федеральным законом от 2 мая 2006</w:t>
      </w:r>
      <w:r w:rsidRPr="001741B0">
        <w:rPr>
          <w:rFonts w:ascii="Arial" w:hAnsi="Arial" w:cs="Arial"/>
          <w:i/>
          <w:iCs/>
        </w:rPr>
        <w:t xml:space="preserve"> </w:t>
      </w:r>
      <w:r w:rsidRPr="001741B0">
        <w:rPr>
          <w:rFonts w:ascii="Arial" w:hAnsi="Arial" w:cs="Arial"/>
        </w:rPr>
        <w:t>года N 59-ФЗ   "О порядке рассмотрения обращений граждан Российской Федерации",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    2. В Администрации Васильевского сельсовета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 рассматриваются обращения граждан по вопросам,    находящимся в ведении муниципального образования сельсовета в  соответствии   с Конституцией Российской</w:t>
      </w:r>
      <w:r w:rsidRPr="001741B0">
        <w:rPr>
          <w:rFonts w:ascii="Arial" w:hAnsi="Arial" w:cs="Arial"/>
        </w:rPr>
        <w:tab/>
        <w:t xml:space="preserve">Федерации, федеральным, областным законодательством, нормативно-правовыми актами  муниципального образования  Васильевский сельсовет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области.  </w:t>
      </w:r>
      <w:r w:rsidRPr="001741B0">
        <w:rPr>
          <w:rFonts w:ascii="Arial" w:hAnsi="Arial" w:cs="Arial"/>
        </w:rPr>
        <w:tab/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5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3. Поступившие письма рассматриваются главой 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2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4. Специалист I категории сельсовета обеспечивает объективное, всестороннее и своевременное рассмотрение письменных обращений граждан, адресованных главе сельсовета, осуществляет информационно-аналитическую работу по количеству и характеру вопросов, содержащихся в обращениях граждан.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5. 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сельсовета, которые несут персональную ответственность за организацию данной работы.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6. 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Сведения, содержащиеся в обращениях, могут использоваться только в служебных целях в соответствии с полномочиями должностного лица, работающего с обращением.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7. При утрате исполнителем письменных, электронных обращений граждан и документов, связанных с их рассмотрением, назначается служебное разбирательство, о результатах которого информируется глава администрации сельсовета. Лица, по результатам разбирательства признанные виновными в утрате письменных, электронных обращений граждан и документов, привлекаются </w:t>
      </w:r>
      <w:r w:rsidRPr="001741B0">
        <w:rPr>
          <w:rFonts w:ascii="Arial" w:hAnsi="Arial" w:cs="Arial"/>
        </w:rPr>
        <w:lastRenderedPageBreak/>
        <w:t>к дисциплинарной ответственности.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8. 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9. Специалист I категории администрации сельсовета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 xml:space="preserve">               П. Прием и первичная обработка письменных обращений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10. Все поступившие по почте (в том числе телеграммы) и непосредственно от граждан письменные, электронные обращения и документы, связанные с их рассмотрением, регистрируются специалистом I категории 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11. Обращения с пометкой "Лично", поступившие на имя должностных лиц администрации сельсовета регистрируются и передаются адресатам.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42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12. Обращения и ответы о результатах их рассмотрения, поступившие по факсу, принимаются и учитываются в журнале специалистом I категории администрации, и регистрируются.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13.Обращения граждан, поступившие по электронной почте, принимаются специалистом I категории администрации сельсовета и регистрируются.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 xml:space="preserve"> 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 xml:space="preserve">                  III. Порядок регистрации и рассмотрения обращений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54" w:lineRule="atLeast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14. Все письменные, </w:t>
      </w:r>
      <w:proofErr w:type="gramStart"/>
      <w:r w:rsidRPr="001741B0">
        <w:rPr>
          <w:rFonts w:ascii="Arial" w:hAnsi="Arial" w:cs="Arial"/>
        </w:rPr>
        <w:t>электронные обращения, поступившие на имя должностных лиц регистрируются</w:t>
      </w:r>
      <w:proofErr w:type="gramEnd"/>
      <w:r w:rsidRPr="001741B0">
        <w:rPr>
          <w:rFonts w:ascii="Arial" w:hAnsi="Arial" w:cs="Arial"/>
        </w:rPr>
        <w:t xml:space="preserve"> специалистом I категории 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hanging="28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16. Специалист I категории администрации сельсовета: своевременно изучает их содержание и составляет аннотации; осуществляет подборку всех имеющихся материалов по предыдущим обращениям заявителя.</w:t>
      </w:r>
    </w:p>
    <w:p w:rsidR="00B84B64" w:rsidRPr="001741B0" w:rsidRDefault="00B84B64" w:rsidP="00B84B64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ind w:hanging="2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17. На поручениях, в которых указан срок исполнения письма, ставится  штамп "Контроль".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(A-l,.Д-24 и т.д.). Штамп с регистрационным номером и датой проставляется в нижнем правом углу первого листа обращения.</w:t>
      </w:r>
    </w:p>
    <w:p w:rsidR="00B84B64" w:rsidRPr="001741B0" w:rsidRDefault="00B84B64" w:rsidP="00B84B64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 18. Обращения с приложениями направляются на доклад главе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</w:rPr>
      </w:pPr>
      <w:r w:rsidRPr="001741B0">
        <w:rPr>
          <w:rFonts w:ascii="Arial" w:hAnsi="Arial" w:cs="Arial"/>
        </w:rPr>
        <w:t>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04"/>
        <w:rPr>
          <w:rFonts w:ascii="Arial" w:hAnsi="Arial" w:cs="Arial"/>
        </w:rPr>
      </w:pPr>
      <w:r w:rsidRPr="001741B0">
        <w:rPr>
          <w:rFonts w:ascii="Arial" w:hAnsi="Arial" w:cs="Arial"/>
        </w:rPr>
        <w:t>19. Максимальный срок предварительной подготовки обращений на рассмотрение главе администрации сельсовета - 2 рабочих дня с момента поступления обращения.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0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20. Глава администрации сельсовета по результатам ознакомления с текстом обращения, прилагаемыми к нему документами, дает необходимые поручения, в том числе о рассмотрении обращения с выездом на место.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21. Документы с резолюцией главы администрации сельсовета возвращаются специалисту I категории по общим вопросам администрации </w:t>
      </w:r>
      <w:r w:rsidRPr="001741B0">
        <w:rPr>
          <w:rFonts w:ascii="Arial" w:hAnsi="Arial" w:cs="Arial"/>
        </w:rPr>
        <w:lastRenderedPageBreak/>
        <w:t>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>22. В соответствии с резолюцией специалист I категории направляет материалы исполнителю.</w:t>
      </w:r>
    </w:p>
    <w:p w:rsidR="00B84B64" w:rsidRPr="001741B0" w:rsidRDefault="00B84B64" w:rsidP="00B84B64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   23. Дата ответа и результат рассмотрения заносятся в  регистрационно</w:t>
      </w:r>
      <w:r w:rsidRPr="001741B0">
        <w:rPr>
          <w:rFonts w:ascii="Arial" w:hAnsi="Arial" w:cs="Arial"/>
        </w:rPr>
        <w:softHyphen/>
        <w:t>-контрольную карточку.</w:t>
      </w:r>
    </w:p>
    <w:p w:rsidR="00B84B64" w:rsidRPr="001741B0" w:rsidRDefault="00B84B64" w:rsidP="00B84B64">
      <w:pPr>
        <w:widowControl w:val="0"/>
        <w:tabs>
          <w:tab w:val="right" w:pos="6724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   24. Отметка о снятии с контроля ставится после принятия главой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</w:rPr>
      </w:pPr>
      <w:r w:rsidRPr="001741B0">
        <w:rPr>
          <w:rFonts w:ascii="Arial" w:hAnsi="Arial" w:cs="Arial"/>
        </w:rPr>
        <w:t>администрации сельсовета решения о приобщении обращения в дело.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5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25.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04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26.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В регистрационно-контрольной карточке делается отметка "Анонимное".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5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27. Обращение, в котором обжалуется судебное решение, возвращается гражданину с разъяснением порядка обжалования.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0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28. 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по существу поставленных в нем вопросов. Гражданину, направившему обращение, сообщается о недопустимости злоупотребления правом.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29. При невозможности прочтения письменного обращения ответ не дается, о чем сообщается гражданину, направившему обращение, если его фамилия или почтовый адрес поддаются прочтению.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85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30.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B84B64" w:rsidRPr="001741B0" w:rsidRDefault="00B84B64" w:rsidP="00B84B64">
      <w:pPr>
        <w:widowControl w:val="0"/>
        <w:tabs>
          <w:tab w:val="left" w:pos="1161"/>
          <w:tab w:val="left" w:pos="1540"/>
          <w:tab w:val="left" w:pos="2688"/>
          <w:tab w:val="left" w:pos="4209"/>
          <w:tab w:val="left" w:pos="4694"/>
          <w:tab w:val="left" w:pos="6235"/>
        </w:tabs>
        <w:autoSpaceDE w:val="0"/>
        <w:autoSpaceDN w:val="0"/>
        <w:adjustRightInd w:val="0"/>
        <w:spacing w:line="225" w:lineRule="atLeast"/>
        <w:ind w:firstLine="58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31.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обстоятельства, глава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письменно уведомляется гражданин, направивший обращение.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1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32. 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33. </w:t>
      </w:r>
      <w:proofErr w:type="gramStart"/>
      <w:r w:rsidRPr="001741B0">
        <w:rPr>
          <w:rFonts w:ascii="Arial" w:hAnsi="Arial" w:cs="Arial"/>
        </w:rPr>
        <w:t xml:space="preserve">Письменные обращения с вопросами, решение которых не входит в </w:t>
      </w:r>
      <w:r w:rsidRPr="001741B0">
        <w:rPr>
          <w:rFonts w:ascii="Arial" w:hAnsi="Arial" w:cs="Arial"/>
        </w:rPr>
        <w:lastRenderedPageBreak/>
        <w:t xml:space="preserve">компетенцию органов местного самоуправления муниципального образования Васильевский сельсовет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обращения, за исключением случая, указанного в </w:t>
      </w:r>
      <w:r w:rsidRPr="001741B0">
        <w:rPr>
          <w:rFonts w:ascii="Arial" w:hAnsi="Arial" w:cs="Arial"/>
          <w:u w:val="single"/>
        </w:rPr>
        <w:t xml:space="preserve">пункте 27 </w:t>
      </w:r>
      <w:r w:rsidRPr="001741B0">
        <w:rPr>
          <w:rFonts w:ascii="Arial" w:hAnsi="Arial" w:cs="Arial"/>
        </w:rPr>
        <w:t>настоящего административного регламента.</w:t>
      </w:r>
      <w:proofErr w:type="gramEnd"/>
      <w:r w:rsidRPr="001741B0">
        <w:rPr>
          <w:rFonts w:ascii="Arial" w:hAnsi="Arial" w:cs="Arial"/>
        </w:rPr>
        <w:t xml:space="preserve"> Обращения, присланные не по принадлежности из государственных органов и других организаций, возвращаются в направившую организацию.</w:t>
      </w:r>
    </w:p>
    <w:p w:rsidR="00B84B64" w:rsidRPr="001741B0" w:rsidRDefault="00B84B64" w:rsidP="00B84B64">
      <w:pPr>
        <w:widowControl w:val="0"/>
        <w:tabs>
          <w:tab w:val="left" w:pos="633"/>
        </w:tabs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>34.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поручение главой администрации сельсовета дается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hanging="4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35. Запрещается передавать обращения граждан </w:t>
      </w:r>
      <w:proofErr w:type="gramStart"/>
      <w:r w:rsidRPr="001741B0">
        <w:rPr>
          <w:rFonts w:ascii="Arial" w:hAnsi="Arial" w:cs="Arial"/>
        </w:rPr>
        <w:t>из одного структурного подразделения в другое без согласования со специалистом по общим вопросам</w:t>
      </w:r>
      <w:proofErr w:type="gramEnd"/>
      <w:r w:rsidRPr="001741B0">
        <w:rPr>
          <w:rFonts w:ascii="Arial" w:hAnsi="Arial" w:cs="Arial"/>
        </w:rPr>
        <w:t xml:space="preserve"> администрации района.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95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36. Запрещается направлять обращения граждан на рассмотрение в органы исполнительной власти Оренбургской области, органы местного самоуправления или должностному лицу, решение или действие (бездействие) которых обжалуется.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</w:rPr>
        <w:t xml:space="preserve">                                        </w:t>
      </w:r>
      <w:r w:rsidRPr="001741B0">
        <w:rPr>
          <w:rFonts w:ascii="Arial" w:hAnsi="Arial" w:cs="Arial"/>
          <w:b/>
          <w:bCs/>
        </w:rPr>
        <w:t>IV. Требования к оформлению ответа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37. Ответы на обращения граждан подписывают руководители и должностные лица в пределах своей компетенции.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поручение было адресовано конкретному должностному лицу Администрации Васильевского сельсовета, ответ подписывается данным должностным лицом.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38. Содержание ответа должно быть кратким и исчерпывающим. При подтверждении фактов, изложенных в письменном обращении, в ответе следует </w:t>
      </w:r>
      <w:proofErr w:type="gramStart"/>
      <w:r w:rsidRPr="001741B0">
        <w:rPr>
          <w:rFonts w:ascii="Arial" w:hAnsi="Arial" w:cs="Arial"/>
        </w:rPr>
        <w:t>указывать какие меры приняты</w:t>
      </w:r>
      <w:proofErr w:type="gramEnd"/>
      <w:r w:rsidRPr="001741B0">
        <w:rPr>
          <w:rFonts w:ascii="Arial" w:hAnsi="Arial" w:cs="Arial"/>
        </w:rPr>
        <w:t xml:space="preserve"> по данному обращению.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39. 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40. Ответы в федеральные, региональные органы,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B84B64" w:rsidRPr="001741B0" w:rsidRDefault="00B84B64" w:rsidP="00B84B64">
      <w:pPr>
        <w:widowControl w:val="0"/>
        <w:tabs>
          <w:tab w:val="left" w:pos="566"/>
        </w:tabs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>41. Подлинники обращений граждан возвращаются только при наличии на них штампа "Подлежит возврату"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42. Если на обращение дается промежуточный ответ, то в тексте указывается срок окончательного разрешения вопроса.</w:t>
      </w:r>
    </w:p>
    <w:p w:rsidR="00B84B64" w:rsidRPr="001741B0" w:rsidRDefault="00B84B64" w:rsidP="00B84B64">
      <w:pPr>
        <w:widowControl w:val="0"/>
        <w:tabs>
          <w:tab w:val="left" w:pos="6076"/>
        </w:tabs>
        <w:autoSpaceDE w:val="0"/>
        <w:autoSpaceDN w:val="0"/>
        <w:adjustRightInd w:val="0"/>
        <w:spacing w:line="225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43. После завершения рассмотрения письменного обращения и оформления ответа подлинник и все материалы передаются специалисту I категории администрации сельсовета. Ответы, не соответствующие требованиям настоящего административного регламента, возвращаются исполнителю для доработки.</w:t>
      </w:r>
      <w:r w:rsidRPr="001741B0">
        <w:rPr>
          <w:rFonts w:ascii="Arial" w:hAnsi="Arial" w:cs="Arial"/>
        </w:rPr>
        <w:tab/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44. На регистрационно-контрольной карточке специалистом I категории администрации сельсовета указывается результат рассмотрения "Удовлетворено"', "Разъяснено", "Отказано", «Направлено» и дата поступления ответа.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45. Ответ и документы, связанные с рассмотрением обращений, оформляются для доклада главе 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</w:rPr>
        <w:lastRenderedPageBreak/>
        <w:t xml:space="preserve">                                   </w:t>
      </w:r>
      <w:r w:rsidRPr="001741B0">
        <w:rPr>
          <w:rFonts w:ascii="Arial" w:hAnsi="Arial" w:cs="Arial"/>
          <w:b/>
          <w:bCs/>
        </w:rPr>
        <w:t>V. Организация работы по приему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68" w:lineRule="atLeast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9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46. Организацию личного приема граждан главой администрации сельсовета осуществляют специалисты администрации. Организацию приема граждан специалистами администрации сельсовета осуществляют сами специалисты.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  47. Прием граждан по личным вопросам ведут глава администрации сельсовета и специалисты в утвержденные дни и часы приема.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48.Специалисты устно консультируют заявителя, разъясняя порядок разрешения его вопроса.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42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Согласовывают с главой администрации сельсовета круг должностных лиц администрации сельсовета приглашенных на прием граждан для подготовки заявителям оперативных ответов.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542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49. Во время приема специали</w:t>
      </w:r>
      <w:proofErr w:type="gramStart"/>
      <w:r w:rsidRPr="001741B0">
        <w:rPr>
          <w:rFonts w:ascii="Arial" w:hAnsi="Arial" w:cs="Arial"/>
        </w:rPr>
        <w:t>ст впр</w:t>
      </w:r>
      <w:proofErr w:type="gramEnd"/>
      <w:r w:rsidRPr="001741B0">
        <w:rPr>
          <w:rFonts w:ascii="Arial" w:hAnsi="Arial" w:cs="Arial"/>
        </w:rPr>
        <w:t>аве направить заявителя на беседу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hanging="489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   в соответствующие структурные подразделения администрации сельсовета.            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         50. 0бращение проверяется на повторность. В случае </w:t>
      </w:r>
      <w:proofErr w:type="gramStart"/>
      <w:r w:rsidRPr="001741B0">
        <w:rPr>
          <w:rFonts w:ascii="Arial" w:hAnsi="Arial" w:cs="Arial"/>
        </w:rPr>
        <w:t>повторного</w:t>
      </w:r>
      <w:proofErr w:type="gramEnd"/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обращения осуществляется подборка всех имеющихся в отделе по работе с обращениями граждан материалов по предыдущим обращениям заявителя.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 xml:space="preserve">Подобранные материалы представляются руководителю, ведущему </w:t>
      </w:r>
      <w:proofErr w:type="gramStart"/>
      <w:r w:rsidRPr="001741B0">
        <w:rPr>
          <w:rFonts w:ascii="Arial" w:hAnsi="Arial" w:cs="Arial"/>
        </w:rPr>
        <w:t>личный</w:t>
      </w:r>
      <w:proofErr w:type="gramEnd"/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прием. На каждого гражданина, записавшегося на личный прием, оформляется карточка учета приема граждан.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23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51.Специалист I категории администрации сельсовета поручает исполнителям подготовку предварительной информации по вопросам граждан, записавшихся на прием.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6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Запись на повторный прием к должностным лицам администрации сельсовета осуществляется не ранее получения гражданином ответа на предыдущее письменное или устное обращение.</w:t>
      </w:r>
    </w:p>
    <w:p w:rsidR="00B84B64" w:rsidRPr="001741B0" w:rsidRDefault="00B84B64" w:rsidP="00B84B64">
      <w:pPr>
        <w:widowControl w:val="0"/>
        <w:tabs>
          <w:tab w:val="right" w:pos="6700"/>
        </w:tabs>
        <w:autoSpaceDE w:val="0"/>
        <w:autoSpaceDN w:val="0"/>
        <w:adjustRightInd w:val="0"/>
        <w:spacing w:line="230" w:lineRule="atLeast"/>
        <w:ind w:firstLine="56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ab/>
        <w:t>52. При личном приеме гражданин предъявляет документ, удостоверяющий его личность.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53. Во время личного приема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номер телефона для справок по письменным обращениям. Никаких отметок на копиях или вторых экземплярах принятых обращений не делается.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  54.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8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По окончании приема должностное лицо доводит до сведения заявителя свое решение, информирует о том, кому будет поручено рассмотрение и 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принятие мер по его обращению или разъясняет, в чьей компетенции находится рассмотрение его вопроса.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04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55. 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04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56. После завершения личного приема должностными лицами и согласно поручениям специалист I  категории администрации оформляет рассылку документов.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614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57. При поступлении ответа на устное обращение по личному приему главой администрации сельсовета, специалист I категории администрации сельсовета, ставит в регистрационной карточке отметку ("Удовлетворено", "Разъяснено", "Отказано") и дату.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58. Должностные лица администрации сельсовета делают отметки в </w:t>
      </w:r>
      <w:r w:rsidRPr="001741B0">
        <w:rPr>
          <w:rFonts w:ascii="Arial" w:hAnsi="Arial" w:cs="Arial"/>
        </w:rPr>
        <w:lastRenderedPageBreak/>
        <w:t>регистрационных карточках указанных в п. 57 самостоятельно.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0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59. 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своевременным исполнением поручений главы администрации Васильевского сельсовета по приему граждан осуществляет его помощник с последующим информированием руководителя о принятых мерах. Должностные лица администрации сельсовета самостоятельно осуществляют 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исполнением устных обращений граждан.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60. Если письменное обращение поступило в администрацию Васильевского сельсовета непосредственно от заявителя - глава администрации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61. Материалы с личного приема хранятся в течение 3 лет, а затем уничтожаются в установленном порядке.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5" w:lineRule="atLeast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 xml:space="preserve">                          VI. Сроки рассмотрения обращений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62. Все поступающие на имя главы администрации Васильевского сельсовета и письменные обращения регистрируются специалистом I категории администрации сельсовета в течение трех дней с момента поступления.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63. Письменное обращение, содержащее </w:t>
      </w:r>
      <w:proofErr w:type="gramStart"/>
      <w:r w:rsidRPr="001741B0">
        <w:rPr>
          <w:rFonts w:ascii="Arial" w:hAnsi="Arial" w:cs="Arial"/>
        </w:rPr>
        <w:t>вопросы</w:t>
      </w:r>
      <w:proofErr w:type="gramEnd"/>
      <w:r w:rsidRPr="001741B0">
        <w:rPr>
          <w:rFonts w:ascii="Arial" w:hAnsi="Arial" w:cs="Arial"/>
        </w:rPr>
        <w:t xml:space="preserve"> решение которых не входит в компетенцию администрации Васильевского сельсовета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района Оренбургской области, направляется в течение семи дней со дня поступления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71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64. Письменные обращения граждан, содержащие вопросы, решение которых входит в компетенцию администрации Васильевского сельсовета, рассматриваются в течение 30 дней со дня регистрации.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65. 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30" w:lineRule="atLeast"/>
        <w:ind w:firstLine="576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 xml:space="preserve">           VII. </w:t>
      </w:r>
      <w:proofErr w:type="gramStart"/>
      <w:r w:rsidRPr="001741B0">
        <w:rPr>
          <w:rFonts w:ascii="Arial" w:hAnsi="Arial" w:cs="Arial"/>
          <w:b/>
          <w:bCs/>
        </w:rPr>
        <w:t>Контроль за</w:t>
      </w:r>
      <w:proofErr w:type="gramEnd"/>
      <w:r w:rsidRPr="001741B0">
        <w:rPr>
          <w:rFonts w:ascii="Arial" w:hAnsi="Arial" w:cs="Arial"/>
          <w:b/>
          <w:bCs/>
        </w:rPr>
        <w:t xml:space="preserve"> рассмотрением письменных обращений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49" w:lineRule="atLeast"/>
        <w:jc w:val="both"/>
        <w:rPr>
          <w:rFonts w:ascii="Arial" w:hAnsi="Arial" w:cs="Arial"/>
          <w:b/>
          <w:bCs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66. На письменном обращении, взятом на контроль должностным лицом администрации района, проставляется штамп "Контроль"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85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67. 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исполнением поручений главы администрации Васильевского сельсовета по исполнению письменных обращений осуществляется специалистом I категории администрации Васильевского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8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68. В исключительных случаях исполнитель обращается с мотивированной просьбой о продлении срока рассмотрения письменного обращения на имя руководителя, подписавшего поручение.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7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Продление сроков производится по служебной записке ответственного исполнителя должностными лицами, давшими поручение. Уведомление о продлении срока рассмотрения письменного обращения (промежуточный ответ) заблаговременно направляется заявителю. В случае</w:t>
      </w:r>
      <w:proofErr w:type="gramStart"/>
      <w:r w:rsidRPr="001741B0">
        <w:rPr>
          <w:rFonts w:ascii="Arial" w:hAnsi="Arial" w:cs="Arial"/>
        </w:rPr>
        <w:t>,</w:t>
      </w:r>
      <w:proofErr w:type="gramEnd"/>
      <w:r w:rsidRPr="001741B0">
        <w:rPr>
          <w:rFonts w:ascii="Arial" w:hAnsi="Arial" w:cs="Arial"/>
        </w:rPr>
        <w:t xml:space="preserve"> если контроль за рассмотрением письменного обращения установлен федеральным, региональным органом, то исполнитель обязан заблаговременно согласовать с ним продление срока рассмотрения обращения.</w:t>
      </w:r>
    </w:p>
    <w:p w:rsidR="00B84B64" w:rsidRPr="001741B0" w:rsidRDefault="00B84B64" w:rsidP="00B84B64">
      <w:pPr>
        <w:widowControl w:val="0"/>
        <w:tabs>
          <w:tab w:val="left" w:pos="1382"/>
          <w:tab w:val="left" w:pos="2697"/>
          <w:tab w:val="left" w:pos="3302"/>
          <w:tab w:val="left" w:pos="4612"/>
          <w:tab w:val="left" w:pos="5376"/>
        </w:tabs>
        <w:autoSpaceDE w:val="0"/>
        <w:autoSpaceDN w:val="0"/>
        <w:adjustRightInd w:val="0"/>
        <w:spacing w:line="225" w:lineRule="atLeast"/>
        <w:ind w:firstLine="580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69. Специалист I категории администрации сельсовета анализирует ответы </w:t>
      </w:r>
      <w:r w:rsidRPr="001741B0">
        <w:rPr>
          <w:rFonts w:ascii="Arial" w:hAnsi="Arial" w:cs="Arial"/>
        </w:rPr>
        <w:lastRenderedPageBreak/>
        <w:t>на контрольные письма, обращая особое внимание на качество и полноту решения поставленных в письменных обращениях граждан вопросов, и оформляет документы, связанные с рассмотрением письменных обращений, для доклада главе администрации сельсовета.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28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70. 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71. По итогам полугодий и года специалист I категории дает информацию о работе с письменными, электронными и устными обращениями к главе администрации Васильевского сельсовета </w:t>
      </w:r>
      <w:proofErr w:type="spellStart"/>
      <w:r w:rsidRPr="001741B0">
        <w:rPr>
          <w:rFonts w:ascii="Arial" w:hAnsi="Arial" w:cs="Arial"/>
        </w:rPr>
        <w:t>Акбулакского</w:t>
      </w:r>
      <w:proofErr w:type="spellEnd"/>
      <w:r w:rsidRPr="001741B0">
        <w:rPr>
          <w:rFonts w:ascii="Arial" w:hAnsi="Arial" w:cs="Arial"/>
        </w:rPr>
        <w:t xml:space="preserve">  района.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before="86" w:line="225" w:lineRule="atLeast"/>
        <w:jc w:val="center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>VIII. Ответственность должностных лиц за нарушение правил по рассмотрению обращений граждан</w:t>
      </w: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before="86" w:line="225" w:lineRule="atLeast"/>
        <w:jc w:val="center"/>
        <w:rPr>
          <w:rFonts w:ascii="Arial" w:hAnsi="Arial" w:cs="Arial"/>
          <w:b/>
          <w:bCs/>
        </w:rPr>
      </w:pPr>
    </w:p>
    <w:p w:rsidR="00B84B64" w:rsidRPr="001741B0" w:rsidRDefault="00B84B64" w:rsidP="00B84B64">
      <w:pPr>
        <w:widowControl w:val="0"/>
        <w:autoSpaceDE w:val="0"/>
        <w:autoSpaceDN w:val="0"/>
        <w:adjustRightInd w:val="0"/>
        <w:spacing w:line="225" w:lineRule="atLeast"/>
        <w:ind w:firstLine="566"/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72. </w:t>
      </w:r>
      <w:proofErr w:type="gramStart"/>
      <w:r w:rsidRPr="001741B0">
        <w:rPr>
          <w:rFonts w:ascii="Arial" w:hAnsi="Arial" w:cs="Arial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дисциплинарную ответственность должностных лиц в соответствии с действующим законодательством.</w:t>
      </w:r>
      <w:proofErr w:type="gramEnd"/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jc w:val="right"/>
        <w:rPr>
          <w:rFonts w:ascii="Arial" w:hAnsi="Arial" w:cs="Arial"/>
        </w:rPr>
      </w:pPr>
    </w:p>
    <w:p w:rsidR="00B84B64" w:rsidRPr="001741B0" w:rsidRDefault="00B84B64" w:rsidP="00B84B64">
      <w:pPr>
        <w:ind w:left="360"/>
        <w:jc w:val="both"/>
        <w:rPr>
          <w:rFonts w:ascii="Arial" w:hAnsi="Arial" w:cs="Arial"/>
        </w:rPr>
      </w:pPr>
    </w:p>
    <w:p w:rsidR="00B84B64" w:rsidRPr="001741B0" w:rsidRDefault="00B84B64" w:rsidP="00B84B64">
      <w:pPr>
        <w:ind w:left="360"/>
        <w:jc w:val="both"/>
        <w:rPr>
          <w:rFonts w:ascii="Arial" w:hAnsi="Arial" w:cs="Arial"/>
        </w:rPr>
      </w:pPr>
    </w:p>
    <w:p w:rsidR="00B84B64" w:rsidRPr="001741B0" w:rsidRDefault="00B84B64" w:rsidP="00B84B64">
      <w:pPr>
        <w:ind w:left="360"/>
        <w:jc w:val="both"/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B84B64" w:rsidRPr="001741B0" w:rsidRDefault="00B84B64" w:rsidP="00B84B64">
      <w:pPr>
        <w:rPr>
          <w:rFonts w:ascii="Arial" w:hAnsi="Arial" w:cs="Arial"/>
        </w:rPr>
      </w:pPr>
    </w:p>
    <w:p w:rsidR="009D2F1E" w:rsidRDefault="00B84B64"/>
    <w:sectPr w:rsidR="009D2F1E" w:rsidSect="00E84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4B64"/>
    <w:rsid w:val="000C5B16"/>
    <w:rsid w:val="00601910"/>
    <w:rsid w:val="00B84B64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3018</Words>
  <Characters>17209</Characters>
  <Application>Microsoft Office Word</Application>
  <DocSecurity>0</DocSecurity>
  <Lines>143</Lines>
  <Paragraphs>40</Paragraphs>
  <ScaleCrop>false</ScaleCrop>
  <Company/>
  <LinksUpToDate>false</LinksUpToDate>
  <CharactersWithSpaces>20187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2018-07-27T05:18:00Z</dcterms:created>
  <dcterms:modified xsi:type="dcterms:W3CDTF">2018-07-27T05:22:00Z</dcterms:modified>
</cp:coreProperties>
</file>