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C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476C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МУНИЦИПАЛЬНОГО ОБРАЗОВАНИЯ</w:t>
      </w:r>
    </w:p>
    <w:p w:rsidR="0014476C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 СЕЛЬСОВЕТ</w:t>
      </w:r>
    </w:p>
    <w:p w:rsidR="0014476C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14476C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4476C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</w:p>
    <w:p w:rsidR="0014476C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</w:p>
    <w:p w:rsidR="0014476C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476C" w:rsidRDefault="0014476C" w:rsidP="0014476C">
      <w:pPr>
        <w:rPr>
          <w:rFonts w:ascii="Arial" w:hAnsi="Arial" w:cs="Arial"/>
          <w:b/>
          <w:sz w:val="32"/>
          <w:szCs w:val="32"/>
        </w:rPr>
      </w:pPr>
    </w:p>
    <w:p w:rsidR="0014476C" w:rsidRDefault="0014476C" w:rsidP="0014476C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20.02.2018                                                                        № 09</w:t>
      </w:r>
      <w:r w:rsidRPr="001741B0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п</w:t>
      </w:r>
    </w:p>
    <w:p w:rsidR="0014476C" w:rsidRPr="00635013" w:rsidRDefault="0014476C" w:rsidP="0014476C">
      <w:pPr>
        <w:rPr>
          <w:rFonts w:ascii="Arial" w:hAnsi="Arial" w:cs="Arial"/>
          <w:b/>
          <w:sz w:val="32"/>
          <w:szCs w:val="32"/>
        </w:rPr>
      </w:pPr>
    </w:p>
    <w:p w:rsidR="0014476C" w:rsidRDefault="0014476C" w:rsidP="0014476C">
      <w:pPr>
        <w:jc w:val="center"/>
        <w:rPr>
          <w:sz w:val="28"/>
          <w:szCs w:val="28"/>
        </w:rPr>
      </w:pPr>
    </w:p>
    <w:tbl>
      <w:tblPr>
        <w:tblpPr w:leftFromText="181" w:rightFromText="181" w:vertAnchor="page" w:horzAnchor="margin" w:tblpY="114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68"/>
      </w:tblGrid>
      <w:tr w:rsidR="0014476C" w:rsidTr="00D14C1B">
        <w:trPr>
          <w:cantSplit/>
          <w:trHeight w:val="1415"/>
        </w:trPr>
        <w:tc>
          <w:tcPr>
            <w:tcW w:w="268" w:type="dxa"/>
          </w:tcPr>
          <w:p w:rsidR="0014476C" w:rsidRDefault="0014476C" w:rsidP="00D14C1B">
            <w:pPr>
              <w:widowControl w:val="0"/>
              <w:suppressAutoHyphens/>
              <w:jc w:val="both"/>
              <w:rPr>
                <w:rFonts w:eastAsia="DejaVu Sans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4476C" w:rsidRDefault="0014476C" w:rsidP="0014476C">
      <w:pPr>
        <w:spacing w:before="100" w:beforeAutospacing="1"/>
        <w:jc w:val="center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 xml:space="preserve">Об утверждении порядка предоставления субсидий      </w:t>
      </w: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Pr="00380D32">
        <w:rPr>
          <w:rFonts w:ascii="Arial" w:hAnsi="Arial" w:cs="Arial"/>
          <w:b/>
          <w:sz w:val="32"/>
          <w:szCs w:val="32"/>
        </w:rPr>
        <w:t xml:space="preserve">общественным объединениям пожарной охраны в </w:t>
      </w: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                       </w:t>
      </w:r>
      <w:r w:rsidRPr="00380D3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14476C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</w:p>
    <w:p w:rsidR="0014476C" w:rsidRPr="00380D32" w:rsidRDefault="0014476C" w:rsidP="0014476C">
      <w:pPr>
        <w:jc w:val="center"/>
        <w:rPr>
          <w:rFonts w:ascii="Arial" w:hAnsi="Arial" w:cs="Arial"/>
          <w:b/>
          <w:sz w:val="32"/>
          <w:szCs w:val="32"/>
        </w:rPr>
      </w:pPr>
    </w:p>
    <w:p w:rsidR="0014476C" w:rsidRPr="001741B0" w:rsidRDefault="0014476C" w:rsidP="0014476C">
      <w:pPr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В соответствии со статьей 19 Федерального Закона от 21.12.1994 года № 69-ФЗ  «О пожарной безопасности», статьей 14 </w:t>
      </w:r>
      <w:hyperlink r:id="rId4" w:history="1">
        <w:r w:rsidRPr="001741B0">
          <w:rPr>
            <w:rStyle w:val="a3"/>
            <w:rFonts w:ascii="Arial" w:hAnsi="Arial" w:cs="Arial"/>
          </w:rPr>
          <w:t>Закона  Оренбургской области от 23.12.2004  года N 1673/276-</w:t>
        </w:r>
        <w:r w:rsidRPr="001741B0">
          <w:rPr>
            <w:rStyle w:val="a3"/>
            <w:rFonts w:ascii="Arial" w:hAnsi="Arial" w:cs="Arial"/>
            <w:lang w:val="en-US"/>
          </w:rPr>
          <w:t>III</w:t>
        </w:r>
        <w:r w:rsidRPr="001741B0">
          <w:rPr>
            <w:rStyle w:val="a3"/>
            <w:rFonts w:ascii="Arial" w:hAnsi="Arial" w:cs="Arial"/>
          </w:rPr>
          <w:t>-03 "О пожарной безопасности в Оренбургской области"</w:t>
        </w:r>
      </w:hyperlink>
      <w:r w:rsidRPr="001741B0">
        <w:rPr>
          <w:rFonts w:ascii="Arial" w:hAnsi="Arial" w:cs="Arial"/>
        </w:rPr>
        <w:t xml:space="preserve">,  с </w:t>
      </w:r>
      <w:proofErr w:type="spellStart"/>
      <w:r w:rsidRPr="001741B0">
        <w:rPr>
          <w:rFonts w:ascii="Arial" w:hAnsi="Arial" w:cs="Arial"/>
        </w:rPr>
        <w:t>изм</w:t>
      </w:r>
      <w:proofErr w:type="spellEnd"/>
      <w:r w:rsidRPr="001741B0">
        <w:rPr>
          <w:rFonts w:ascii="Arial" w:hAnsi="Arial" w:cs="Arial"/>
        </w:rPr>
        <w:t xml:space="preserve">. И доп. от 20.02.2008 года, статьей 8 </w:t>
      </w:r>
      <w:hyperlink r:id="rId5" w:history="1">
        <w:r w:rsidRPr="001741B0">
          <w:rPr>
            <w:rStyle w:val="a3"/>
            <w:rFonts w:ascii="Arial" w:hAnsi="Arial" w:cs="Arial"/>
          </w:rPr>
          <w:t>Закона Оренбургской области от 31 августа 2011 года N 396/64-V-ОЗ "О мерах государственной поддержки общественных объединений пожарной охраны и добровольных пожарных в Оренбургской области"</w:t>
        </w:r>
      </w:hyperlink>
      <w:r w:rsidRPr="001741B0">
        <w:rPr>
          <w:rFonts w:ascii="Arial" w:hAnsi="Arial" w:cs="Arial"/>
        </w:rPr>
        <w:t xml:space="preserve"> и в целях реализации муниципальной программы «Устойчивое  развитие территории муниципального образования Васильевский сельсовет на 2017-2023 годы»: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1. Утвердить порядок предоставления субсидий общественным объединениям пожарной охраны в МО Васильевский сельсовет согласно приложению.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 xml:space="preserve">2. </w:t>
      </w:r>
      <w:proofErr w:type="gramStart"/>
      <w:r w:rsidRPr="001741B0">
        <w:rPr>
          <w:rFonts w:ascii="Arial" w:hAnsi="Arial" w:cs="Arial"/>
        </w:rPr>
        <w:t>Контроль за</w:t>
      </w:r>
      <w:proofErr w:type="gramEnd"/>
      <w:r w:rsidRPr="001741B0">
        <w:rPr>
          <w:rFonts w:ascii="Arial" w:hAnsi="Arial" w:cs="Arial"/>
        </w:rPr>
        <w:t xml:space="preserve"> исполнением настоящего постановления оставляю за собой.</w:t>
      </w:r>
      <w:r w:rsidRPr="001741B0">
        <w:rPr>
          <w:rFonts w:ascii="Arial" w:hAnsi="Arial" w:cs="Arial"/>
        </w:rPr>
        <w:br/>
        <w:t>3. Постановление вступает в силу после его официального опубликования.</w:t>
      </w:r>
    </w:p>
    <w:p w:rsidR="0014476C" w:rsidRPr="001741B0" w:rsidRDefault="0014476C" w:rsidP="0014476C">
      <w:pPr>
        <w:spacing w:before="100" w:beforeAutospacing="1" w:after="100" w:afterAutospacing="1"/>
        <w:rPr>
          <w:rFonts w:ascii="Arial" w:hAnsi="Arial" w:cs="Arial"/>
        </w:rPr>
      </w:pPr>
    </w:p>
    <w:p w:rsidR="0014476C" w:rsidRPr="001741B0" w:rsidRDefault="0014476C" w:rsidP="0014476C">
      <w:pPr>
        <w:spacing w:before="100" w:beforeAutospacing="1" w:after="100" w:afterAutospacing="1"/>
        <w:rPr>
          <w:rFonts w:ascii="Arial" w:hAnsi="Arial" w:cs="Arial"/>
        </w:rPr>
      </w:pPr>
    </w:p>
    <w:p w:rsidR="0014476C" w:rsidRPr="001741B0" w:rsidRDefault="0014476C" w:rsidP="0014476C">
      <w:pPr>
        <w:spacing w:before="100" w:beforeAutospacing="1" w:after="100" w:afterAutospacing="1"/>
        <w:rPr>
          <w:rFonts w:ascii="Arial" w:hAnsi="Arial" w:cs="Arial"/>
        </w:rPr>
      </w:pPr>
    </w:p>
    <w:p w:rsidR="0014476C" w:rsidRPr="001741B0" w:rsidRDefault="0014476C" w:rsidP="0014476C">
      <w:pPr>
        <w:spacing w:before="100" w:beforeAutospacing="1" w:after="100" w:afterAutospacing="1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Глава администрации                                                                 </w:t>
      </w:r>
      <w:r w:rsidRPr="001741B0">
        <w:rPr>
          <w:rFonts w:ascii="Arial" w:hAnsi="Arial" w:cs="Arial"/>
        </w:rPr>
        <w:br/>
        <w:t>МО Васильевский сельсовет                                                                 П.И. Гуляев</w:t>
      </w:r>
    </w:p>
    <w:p w:rsidR="0014476C" w:rsidRPr="001741B0" w:rsidRDefault="0014476C" w:rsidP="0014476C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14476C" w:rsidRPr="001741B0" w:rsidRDefault="0014476C" w:rsidP="0014476C">
      <w:pPr>
        <w:spacing w:before="100" w:beforeAutospacing="1" w:after="100" w:afterAutospacing="1"/>
        <w:jc w:val="right"/>
        <w:rPr>
          <w:rFonts w:ascii="Arial" w:hAnsi="Arial" w:cs="Arial"/>
        </w:rPr>
      </w:pPr>
    </w:p>
    <w:p w:rsidR="0014476C" w:rsidRPr="00380D32" w:rsidRDefault="0014476C" w:rsidP="0014476C">
      <w:pPr>
        <w:spacing w:before="100" w:beforeAutospacing="1" w:after="100" w:afterAutospacing="1"/>
        <w:jc w:val="right"/>
        <w:rPr>
          <w:rFonts w:ascii="Arial" w:hAnsi="Arial" w:cs="Arial"/>
          <w:b/>
          <w:sz w:val="32"/>
          <w:szCs w:val="32"/>
        </w:rPr>
      </w:pPr>
    </w:p>
    <w:p w:rsidR="0014476C" w:rsidRDefault="0014476C" w:rsidP="0014476C">
      <w:pPr>
        <w:jc w:val="right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lastRenderedPageBreak/>
        <w:t>Прилож</w:t>
      </w:r>
      <w:r>
        <w:rPr>
          <w:rFonts w:ascii="Arial" w:hAnsi="Arial" w:cs="Arial"/>
          <w:b/>
          <w:sz w:val="32"/>
          <w:szCs w:val="32"/>
        </w:rPr>
        <w:t>ение</w:t>
      </w:r>
    </w:p>
    <w:p w:rsidR="0014476C" w:rsidRDefault="0014476C" w:rsidP="0014476C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постановлению </w:t>
      </w:r>
      <w:r w:rsidRPr="00380D32">
        <w:rPr>
          <w:rFonts w:ascii="Arial" w:hAnsi="Arial" w:cs="Arial"/>
          <w:b/>
          <w:sz w:val="32"/>
          <w:szCs w:val="32"/>
        </w:rPr>
        <w:t>администрации</w:t>
      </w:r>
    </w:p>
    <w:p w:rsidR="0014476C" w:rsidRDefault="0014476C" w:rsidP="0014476C">
      <w:pPr>
        <w:jc w:val="right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 xml:space="preserve"> муниципального образования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4476C" w:rsidRPr="00DE3F95" w:rsidRDefault="0014476C" w:rsidP="0014476C">
      <w:pPr>
        <w:jc w:val="right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>Васильевский сельсовет</w:t>
      </w:r>
      <w:r w:rsidRPr="00380D32">
        <w:rPr>
          <w:rFonts w:ascii="Arial" w:hAnsi="Arial" w:cs="Arial"/>
          <w:b/>
          <w:sz w:val="32"/>
          <w:szCs w:val="32"/>
        </w:rPr>
        <w:br/>
        <w:t>Оренбургской области</w:t>
      </w:r>
      <w:r w:rsidRPr="00380D32">
        <w:rPr>
          <w:rFonts w:ascii="Arial" w:hAnsi="Arial" w:cs="Arial"/>
          <w:b/>
          <w:sz w:val="32"/>
          <w:szCs w:val="32"/>
        </w:rPr>
        <w:br/>
      </w:r>
    </w:p>
    <w:p w:rsidR="0014476C" w:rsidRPr="001741B0" w:rsidRDefault="0014476C" w:rsidP="0014476C">
      <w:pPr>
        <w:spacing w:before="100" w:beforeAutospacing="1" w:after="100" w:afterAutospacing="1"/>
        <w:jc w:val="center"/>
        <w:outlineLvl w:val="2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t>I. Общие положения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741B0">
        <w:rPr>
          <w:rFonts w:ascii="Arial" w:hAnsi="Arial" w:cs="Arial"/>
        </w:rPr>
        <w:br/>
        <w:t>1. Настоящий Порядок устанавливает цели, условия и механизм предоставления субсидий из местного бюджета общественным объединениям пожарной охраны, осуществляющим свою деятельность на территории администрации муниципального образования  Васильевский сельсовет (далее - общественные объединения).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 xml:space="preserve">2. Субсидии из местного бюджета общественным объединениям (далее - субсидии) предоставляются на возмещение затрат (части затрат), </w:t>
      </w:r>
      <w:r w:rsidRPr="001741B0">
        <w:rPr>
          <w:rFonts w:ascii="Arial" w:hAnsi="Arial" w:cs="Arial"/>
          <w:color w:val="000000"/>
          <w:shd w:val="clear" w:color="auto" w:fill="FFFFFF"/>
        </w:rPr>
        <w:t>по организации деятельности добровольной пожарной команды</w:t>
      </w:r>
      <w:r w:rsidRPr="001741B0">
        <w:rPr>
          <w:rStyle w:val="apple-converted-space"/>
          <w:rFonts w:ascii="Arial" w:hAnsi="Arial" w:cs="Arial"/>
          <w:color w:val="000000"/>
          <w:shd w:val="clear" w:color="auto" w:fill="FFFFFF"/>
        </w:rPr>
        <w:t> (далее субсидии).</w:t>
      </w:r>
      <w:r w:rsidRPr="001741B0">
        <w:rPr>
          <w:rFonts w:ascii="Arial" w:hAnsi="Arial" w:cs="Arial"/>
        </w:rPr>
        <w:t xml:space="preserve"> К   полномочиям органов местного самоуправления поселений   и городских округов по обеспечению первичных мер пожарной безопасности в границах сельских населенных пунктов относятся: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создание условий для организации добровольной пожарной охраны, а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также для участия граждан в обеспечении первичных мер </w:t>
      </w:r>
      <w:proofErr w:type="gramStart"/>
      <w:r w:rsidRPr="001741B0">
        <w:rPr>
          <w:rFonts w:ascii="Arial" w:hAnsi="Arial" w:cs="Arial"/>
        </w:rPr>
        <w:t>пожарной</w:t>
      </w:r>
      <w:proofErr w:type="gramEnd"/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безопасности в иных формах;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создание  в целях пожаротушения условий для забора в любое  время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года  воды  из  источников  наружного водоснабжения,  расположенных  </w:t>
      </w:r>
      <w:proofErr w:type="gramStart"/>
      <w:r w:rsidRPr="001741B0">
        <w:rPr>
          <w:rFonts w:ascii="Arial" w:hAnsi="Arial" w:cs="Arial"/>
        </w:rPr>
        <w:t>в</w:t>
      </w:r>
      <w:proofErr w:type="gramEnd"/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сельских населенных </w:t>
      </w:r>
      <w:proofErr w:type="gramStart"/>
      <w:r w:rsidRPr="001741B0">
        <w:rPr>
          <w:rFonts w:ascii="Arial" w:hAnsi="Arial" w:cs="Arial"/>
        </w:rPr>
        <w:t>пунктах</w:t>
      </w:r>
      <w:proofErr w:type="gramEnd"/>
      <w:r w:rsidRPr="001741B0">
        <w:rPr>
          <w:rFonts w:ascii="Arial" w:hAnsi="Arial" w:cs="Arial"/>
        </w:rPr>
        <w:t xml:space="preserve"> и на прилегающих к ним территориях;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оснащение  территорий  общего пользования  первичными  средствами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тушения пожаров и противопожарным инвентарем;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организация   и   принятие   мер по   оповещению   населения   и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подразделений Государственной противопожарной службы о пожаре;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принятие  мер по локализации пожара и спасению людей и  имущества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до прибытия подразделений Государственной противопожарной службы;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включение  мероприятий  по обеспечению  пожарной  безопасности  </w:t>
      </w:r>
      <w:proofErr w:type="gramStart"/>
      <w:r w:rsidRPr="001741B0">
        <w:rPr>
          <w:rFonts w:ascii="Arial" w:hAnsi="Arial" w:cs="Arial"/>
        </w:rPr>
        <w:t>в</w:t>
      </w:r>
      <w:proofErr w:type="gramEnd"/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планы,  схемы  и программы развития территорий поселений  и  городских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округов;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оказание  содействия  органам  государственной  власти  субъектов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Российской  Федерации  в  информировании населения  о  мерах  пожарной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безопасности,  в  том  числе  посредством  организации  и   проведения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собраний населения;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 установление  особого противопожарного режима в случае  повышения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  <w:r w:rsidRPr="001741B0">
        <w:rPr>
          <w:rFonts w:ascii="Arial" w:hAnsi="Arial" w:cs="Arial"/>
        </w:rPr>
        <w:t>пожарной опасности.</w:t>
      </w:r>
    </w:p>
    <w:p w:rsidR="0014476C" w:rsidRPr="001741B0" w:rsidRDefault="0014476C" w:rsidP="001447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    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  <w:shd w:val="clear" w:color="auto" w:fill="FFFFFF"/>
        </w:rPr>
        <w:t xml:space="preserve">3. </w:t>
      </w:r>
      <w:proofErr w:type="gramStart"/>
      <w:r w:rsidRPr="001741B0">
        <w:rPr>
          <w:rFonts w:ascii="Arial" w:hAnsi="Arial" w:cs="Arial"/>
          <w:shd w:val="clear" w:color="auto" w:fill="FFFFFF"/>
        </w:rPr>
        <w:t xml:space="preserve">Главным распорядителем средств местного бюджета, до которого как получателя бюджетных средств доведены лимиты бюджетных обязательств на предоставление в соответствии с настоящим Порядком субсидий на соответствующий финансовый год, является </w:t>
      </w:r>
      <w:r w:rsidRPr="001741B0">
        <w:rPr>
          <w:rFonts w:ascii="Arial" w:hAnsi="Arial" w:cs="Arial"/>
        </w:rPr>
        <w:t>администрации муниципального образования Васильевский сельсовет</w:t>
      </w:r>
      <w:r w:rsidRPr="001741B0">
        <w:rPr>
          <w:rFonts w:ascii="Arial" w:hAnsi="Arial" w:cs="Arial"/>
        </w:rPr>
        <w:br/>
        <w:t xml:space="preserve">Субсидии предоставляются в пределах лимитов бюджетных обязательств, </w:t>
      </w:r>
      <w:r w:rsidRPr="001741B0">
        <w:rPr>
          <w:rFonts w:ascii="Arial" w:hAnsi="Arial" w:cs="Arial"/>
        </w:rPr>
        <w:lastRenderedPageBreak/>
        <w:t>доведенных в установленном порядке до администрации муниципального образования  Васильевский сельсовет на текущий год на цели, указанные в пункте 2 настоящего</w:t>
      </w:r>
      <w:proofErr w:type="gramEnd"/>
      <w:r w:rsidRPr="001741B0">
        <w:rPr>
          <w:rFonts w:ascii="Arial" w:hAnsi="Arial" w:cs="Arial"/>
        </w:rPr>
        <w:t xml:space="preserve"> Порядка.</w:t>
      </w: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t>II. Условия предоставления субсидий</w:t>
      </w:r>
      <w:r w:rsidRPr="001741B0">
        <w:rPr>
          <w:rFonts w:ascii="Arial" w:hAnsi="Arial" w:cs="Arial"/>
        </w:rPr>
        <w:br/>
        <w:t>4. Условиями предоставления субсидий являются: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а) отсутствие у общественного объединения на первое число месяца, предшествующего месяцу, в котором планируется заключение соглашения о предоставлении субсидии (далее - соглашение):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 xml:space="preserve">просроченной задолженности по возврату в областной бюджет субсидий, бюджетных инвестиций, </w:t>
      </w:r>
      <w:proofErr w:type="gramStart"/>
      <w:r w:rsidRPr="001741B0">
        <w:rPr>
          <w:rFonts w:ascii="Arial" w:hAnsi="Arial" w:cs="Arial"/>
        </w:rPr>
        <w:t>предоставленных</w:t>
      </w:r>
      <w:proofErr w:type="gramEnd"/>
      <w:r w:rsidRPr="001741B0">
        <w:rPr>
          <w:rFonts w:ascii="Arial" w:hAnsi="Arial" w:cs="Arial"/>
        </w:rPr>
        <w:t xml:space="preserve"> в том числе в соответствии с иными нормативными правовыми актами МО Васильевский сельсовет, и иной просроченной задолженности перед местный бюджет;</w:t>
      </w:r>
      <w:r w:rsidRPr="001741B0">
        <w:rPr>
          <w:rFonts w:ascii="Arial" w:hAnsi="Arial" w:cs="Arial"/>
        </w:rPr>
        <w:br/>
        <w:t>б) согласие общественного объединения на проведение департаментом и органами государственного финансового контроля обязательной проверки соблюдения условий, целей и порядка предоставления субсидий;</w:t>
      </w:r>
      <w:r w:rsidRPr="001741B0">
        <w:rPr>
          <w:rFonts w:ascii="Arial" w:hAnsi="Arial" w:cs="Arial"/>
        </w:rPr>
        <w:br/>
        <w:t>в) общественное объединение на первое число месяца, предшествующего месяцу, в котором планируется заключение соглашения, не должно:</w:t>
      </w:r>
      <w:r w:rsidRPr="001741B0">
        <w:rPr>
          <w:rFonts w:ascii="Arial" w:hAnsi="Arial" w:cs="Arial"/>
        </w:rPr>
        <w:br/>
        <w:t>находиться в процессе реорганизации, ликвидации, банкротства;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5. Субсидии предоставляются общественным объединениям, соответствующим следующим критериям: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</w:r>
      <w:proofErr w:type="gramStart"/>
      <w:r w:rsidRPr="001741B0">
        <w:rPr>
          <w:rFonts w:ascii="Arial" w:hAnsi="Arial" w:cs="Arial"/>
        </w:rPr>
        <w:t xml:space="preserve">а) </w:t>
      </w:r>
      <w:proofErr w:type="gramEnd"/>
      <w:r w:rsidRPr="001741B0">
        <w:rPr>
          <w:rFonts w:ascii="Arial" w:hAnsi="Arial" w:cs="Arial"/>
        </w:rPr>
        <w:t>общественное объединение зарегистрировано в качестве юридического лица в порядке, установленном законодательством Российской Федерации, и состоит на учете в налоговом органе в качестве налогоплательщика не менее 1 года на дату размещения объявления о приеме заявок на предоставление субсидий (далее - заявка);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б) основным видом деятельности общественного объединения в соответствии с уставом является участие в профилактике и (или) тушении пожаров и проведении аварийно-спасательных работ;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</w:r>
      <w:proofErr w:type="gramStart"/>
      <w:r w:rsidRPr="001741B0">
        <w:rPr>
          <w:rFonts w:ascii="Arial" w:hAnsi="Arial" w:cs="Arial"/>
        </w:rPr>
        <w:t xml:space="preserve">в) </w:t>
      </w:r>
      <w:proofErr w:type="gramEnd"/>
      <w:r w:rsidRPr="001741B0">
        <w:rPr>
          <w:rFonts w:ascii="Arial" w:hAnsi="Arial" w:cs="Arial"/>
        </w:rPr>
        <w:t>общественное объединение включено в реестр общественных объединений пожарной охраны по Оренбургской области;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г) члены или участники общественного объединения включены в реестр добровольных пожарных по Оренбургской области;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</w:r>
      <w:proofErr w:type="spellStart"/>
      <w:r w:rsidRPr="001741B0">
        <w:rPr>
          <w:rFonts w:ascii="Arial" w:hAnsi="Arial" w:cs="Arial"/>
        </w:rPr>
        <w:t>д</w:t>
      </w:r>
      <w:proofErr w:type="spellEnd"/>
      <w:r w:rsidRPr="001741B0">
        <w:rPr>
          <w:rFonts w:ascii="Arial" w:hAnsi="Arial" w:cs="Arial"/>
        </w:rPr>
        <w:t>) общественное объединение включено в план привлечения сил и средств подразделений пожарной охраны, гарнизонов пожарной охраны для тушения пожаров и проведения аварийно-спасательных работ в Оренбургской области и (или) в расписание выездов подразделений пожарной охраны, гарнизонов пожарной охраны для тушения пожаров и проведения аварийно-спасательных работ на обслуживаемой территории.</w:t>
      </w: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lastRenderedPageBreak/>
        <w:t>III. Порядок подачи и приема заявок</w:t>
      </w:r>
      <w:r w:rsidRPr="001741B0">
        <w:rPr>
          <w:rFonts w:ascii="Arial" w:hAnsi="Arial" w:cs="Arial"/>
        </w:rPr>
        <w:br/>
        <w:t xml:space="preserve">6. </w:t>
      </w:r>
      <w:proofErr w:type="gramStart"/>
      <w:r w:rsidRPr="001741B0">
        <w:rPr>
          <w:rFonts w:ascii="Arial" w:hAnsi="Arial" w:cs="Arial"/>
        </w:rPr>
        <w:t>Объявление о приеме заявок (далее - объявление) размещается на сайте департамента в сети Интернет за 10 календарных дней до дня начала приема заявок и включает в себя:</w:t>
      </w:r>
      <w:r w:rsidRPr="001741B0">
        <w:rPr>
          <w:rFonts w:ascii="Arial" w:hAnsi="Arial" w:cs="Arial"/>
        </w:rPr>
        <w:br/>
        <w:t>а) форму заявления на предоставление субсидии (далее - заявление) согласно приложению N 1 к настоящему Порядку;</w:t>
      </w:r>
      <w:r w:rsidRPr="001741B0">
        <w:rPr>
          <w:rFonts w:ascii="Arial" w:hAnsi="Arial" w:cs="Arial"/>
        </w:rPr>
        <w:br/>
        <w:t>б) информацию о сроке, времени и месте приема заявок, почтовый адрес для направления заявок;</w:t>
      </w:r>
      <w:proofErr w:type="gramEnd"/>
      <w:r w:rsidRPr="001741B0">
        <w:rPr>
          <w:rFonts w:ascii="Arial" w:hAnsi="Arial" w:cs="Arial"/>
        </w:rPr>
        <w:br/>
        <w:t>в) контактный номер телефона для получения консультаций по вопросам подготовки заявок.</w:t>
      </w:r>
      <w:r w:rsidRPr="001741B0">
        <w:rPr>
          <w:rFonts w:ascii="Arial" w:hAnsi="Arial" w:cs="Arial"/>
        </w:rPr>
        <w:br/>
        <w:t>Продолжительность периода приема заявок должна составлять не менее 5 рабочих дней.</w:t>
      </w:r>
      <w:r w:rsidRPr="001741B0">
        <w:rPr>
          <w:rFonts w:ascii="Arial" w:hAnsi="Arial" w:cs="Arial"/>
        </w:rPr>
        <w:br/>
        <w:t>7. Консультирование общественных объединений по вопросам подготовки заявок осуществляется департаментом со дня размещения объявления до истечения срока приема заявок.</w:t>
      </w:r>
      <w:r w:rsidRPr="001741B0">
        <w:rPr>
          <w:rFonts w:ascii="Arial" w:hAnsi="Arial" w:cs="Arial"/>
        </w:rPr>
        <w:br/>
        <w:t xml:space="preserve">8. </w:t>
      </w:r>
      <w:proofErr w:type="gramStart"/>
      <w:r w:rsidRPr="001741B0">
        <w:rPr>
          <w:rFonts w:ascii="Arial" w:hAnsi="Arial" w:cs="Arial"/>
        </w:rPr>
        <w:t>Для получения субсидии общественные объединения подают в департамент заявку, которая включает в себя:</w:t>
      </w:r>
      <w:r w:rsidRPr="001741B0">
        <w:rPr>
          <w:rFonts w:ascii="Arial" w:hAnsi="Arial" w:cs="Arial"/>
        </w:rPr>
        <w:br/>
        <w:t>а) заявление, подписанное руководителем общественного объединения (далее - руководитель) и скрепленное печатью общественного объединения (при наличии), с указанием перечня приложенных документов;</w:t>
      </w:r>
      <w:r w:rsidRPr="001741B0">
        <w:rPr>
          <w:rFonts w:ascii="Arial" w:hAnsi="Arial" w:cs="Arial"/>
        </w:rPr>
        <w:br/>
        <w:t>б) документы, подтверждающие полномочия руководителя;</w:t>
      </w:r>
      <w:r w:rsidRPr="001741B0">
        <w:rPr>
          <w:rFonts w:ascii="Arial" w:hAnsi="Arial" w:cs="Arial"/>
        </w:rPr>
        <w:br/>
        <w:t>в) анкету, составленную по форме согласно приложению N 2 к настоящему Порядку, подписанную руководителем и скрепленную печатью общественного объединения (при наличии);</w:t>
      </w:r>
      <w:proofErr w:type="gramEnd"/>
      <w:r w:rsidRPr="001741B0">
        <w:rPr>
          <w:rFonts w:ascii="Arial" w:hAnsi="Arial" w:cs="Arial"/>
        </w:rPr>
        <w:br/>
      </w:r>
      <w:proofErr w:type="gramStart"/>
      <w:r w:rsidRPr="001741B0">
        <w:rPr>
          <w:rFonts w:ascii="Arial" w:hAnsi="Arial" w:cs="Arial"/>
        </w:rPr>
        <w:t>г) заверенную руководителем копию устава общественного объединения;</w:t>
      </w:r>
      <w:r w:rsidRPr="001741B0">
        <w:rPr>
          <w:rFonts w:ascii="Arial" w:hAnsi="Arial" w:cs="Arial"/>
        </w:rPr>
        <w:br/>
      </w:r>
      <w:proofErr w:type="spellStart"/>
      <w:r w:rsidRPr="001741B0">
        <w:rPr>
          <w:rFonts w:ascii="Arial" w:hAnsi="Arial" w:cs="Arial"/>
        </w:rPr>
        <w:t>д</w:t>
      </w:r>
      <w:proofErr w:type="spellEnd"/>
      <w:r w:rsidRPr="001741B0">
        <w:rPr>
          <w:rFonts w:ascii="Arial" w:hAnsi="Arial" w:cs="Arial"/>
        </w:rPr>
        <w:t>) выписку из плана привлечения сил и средств подразделений пожарной охраны, гарнизонов пожарной охраны для тушения пожаров и проведения аварийно-спасательных работ в Оренбургской области или из расписания выездов подразделений пожарной охраны, гарнизонов пожарной охраны для тушения пожаров и проведения аварийно-спасательных работ на обслуживаемой территории;</w:t>
      </w:r>
      <w:proofErr w:type="gramEnd"/>
      <w:r w:rsidRPr="001741B0">
        <w:rPr>
          <w:rFonts w:ascii="Arial" w:hAnsi="Arial" w:cs="Arial"/>
        </w:rPr>
        <w:br/>
        <w:t>е) документы, подтверждающие затраты, понесенные общественным объединением: договор на выполнение работ (оказание услуг), акт выполненных работ (оказанных услуг) либо товарная накладная, платежное поручение;</w:t>
      </w:r>
      <w:r w:rsidRPr="001741B0">
        <w:rPr>
          <w:rFonts w:ascii="Arial" w:hAnsi="Arial" w:cs="Arial"/>
        </w:rPr>
        <w:br/>
        <w:t xml:space="preserve">ж) документ, содержащий сведения об отсутствии просроченной задолженности по возврату в областной бюджет субсидий, бюджетных инвестиций, </w:t>
      </w:r>
      <w:proofErr w:type="gramStart"/>
      <w:r w:rsidRPr="001741B0">
        <w:rPr>
          <w:rFonts w:ascii="Arial" w:hAnsi="Arial" w:cs="Arial"/>
        </w:rPr>
        <w:t>предоставленных</w:t>
      </w:r>
      <w:proofErr w:type="gramEnd"/>
      <w:r w:rsidRPr="001741B0">
        <w:rPr>
          <w:rFonts w:ascii="Arial" w:hAnsi="Arial" w:cs="Arial"/>
        </w:rPr>
        <w:t xml:space="preserve"> в том числе в соответствии с иными нормативными правовыми актами Оренбургской области, либо о том, что общественное объединение не является получателем таких субсидий, бюджетных инвестиций, а также иной просроченной задолженности перед областным бюджетом, за подписью руководителя организации.</w:t>
      </w:r>
      <w:r w:rsidRPr="001741B0">
        <w:rPr>
          <w:rFonts w:ascii="Arial" w:hAnsi="Arial" w:cs="Arial"/>
        </w:rPr>
        <w:br/>
        <w:t>9. При приеме заявки департамент регистрирует ее в день поступления в журнале учета заявок, листы которого должны быть пронумерованы, прошнурованы и скреплены печатью департамента.</w:t>
      </w:r>
      <w:r w:rsidRPr="001741B0">
        <w:rPr>
          <w:rFonts w:ascii="Arial" w:hAnsi="Arial" w:cs="Arial"/>
        </w:rPr>
        <w:br/>
        <w:t>Заявка, полученная после даты и времени окончания приема заявок, указанных в объявлении, в журнале учета заявок не регистрируется и возвращается общественному объединению с указанием даты и времени получения заявки департаментом.</w:t>
      </w: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  <w:r w:rsidRPr="001741B0">
        <w:rPr>
          <w:rFonts w:ascii="Arial" w:hAnsi="Arial" w:cs="Arial"/>
          <w:b/>
          <w:bCs/>
        </w:rPr>
        <w:t>IV. Порядок рассмотрения заявок и определения объема субсидий</w:t>
      </w:r>
      <w:r w:rsidRPr="001741B0">
        <w:rPr>
          <w:rFonts w:ascii="Arial" w:hAnsi="Arial" w:cs="Arial"/>
        </w:rPr>
        <w:br/>
        <w:t xml:space="preserve">10. Общий срок рассмотрения заявки и принятия решения о предоставлении (об отказе в предоставлении) субсидии не может превышать 15 рабочих дней после </w:t>
      </w:r>
      <w:r w:rsidRPr="001741B0">
        <w:rPr>
          <w:rFonts w:ascii="Arial" w:hAnsi="Arial" w:cs="Arial"/>
        </w:rPr>
        <w:lastRenderedPageBreak/>
        <w:t>окончания срока приема заявок.</w:t>
      </w:r>
      <w:r w:rsidRPr="001741B0">
        <w:rPr>
          <w:rFonts w:ascii="Arial" w:hAnsi="Arial" w:cs="Arial"/>
        </w:rPr>
        <w:br/>
        <w:t>11. Департамент рассматривает представленные общественными объединениями заявки на предмет их соответствия требованиям, установленным пунктом 8 настоящего Порядка, а также на предмет соответствия общественного объединения критериям, установленным пунктом 5 настоящего Порядка, и выполнения им условий, установленных пунктом 4 настоящего Порядка.</w:t>
      </w:r>
      <w:r w:rsidRPr="001741B0">
        <w:rPr>
          <w:rFonts w:ascii="Arial" w:hAnsi="Arial" w:cs="Arial"/>
        </w:rPr>
        <w:br/>
        <w:t xml:space="preserve">12. </w:t>
      </w:r>
      <w:proofErr w:type="gramStart"/>
      <w:r w:rsidRPr="001741B0">
        <w:rPr>
          <w:rFonts w:ascii="Arial" w:hAnsi="Arial" w:cs="Arial"/>
        </w:rPr>
        <w:t>Департамент самостоятельно, в порядке межведомственного информационного взаимодействия, запрашивает в форме электронного документа или на бумажном носителе на первое число месяца, предшествующего месяцу, в котором планируется заключение соглашения:</w:t>
      </w:r>
      <w:r w:rsidRPr="001741B0">
        <w:rPr>
          <w:rFonts w:ascii="Arial" w:hAnsi="Arial" w:cs="Arial"/>
        </w:rPr>
        <w:br/>
        <w:t>а) информацию об отсутствии у получателя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  <w:proofErr w:type="gramEnd"/>
      <w:r w:rsidRPr="001741B0">
        <w:rPr>
          <w:rFonts w:ascii="Arial" w:hAnsi="Arial" w:cs="Arial"/>
        </w:rPr>
        <w:br/>
        <w:t>б) выписку из Единого государственного реестра юридических лиц.</w:t>
      </w:r>
      <w:r w:rsidRPr="001741B0">
        <w:rPr>
          <w:rFonts w:ascii="Arial" w:hAnsi="Arial" w:cs="Arial"/>
        </w:rPr>
        <w:br/>
        <w:t>Общественное объединение вправе самостоятельно представить документы, предусмотренные настоящим пунктом.</w:t>
      </w:r>
      <w:r w:rsidRPr="001741B0">
        <w:rPr>
          <w:rFonts w:ascii="Arial" w:hAnsi="Arial" w:cs="Arial"/>
        </w:rPr>
        <w:br/>
        <w:t xml:space="preserve">13. </w:t>
      </w:r>
      <w:proofErr w:type="gramStart"/>
      <w:r w:rsidRPr="001741B0">
        <w:rPr>
          <w:rFonts w:ascii="Arial" w:hAnsi="Arial" w:cs="Arial"/>
        </w:rPr>
        <w:t>Основаниями для отказа в предоставлении субсидии являются:</w:t>
      </w:r>
      <w:r w:rsidRPr="001741B0">
        <w:rPr>
          <w:rFonts w:ascii="Arial" w:hAnsi="Arial" w:cs="Arial"/>
        </w:rPr>
        <w:br/>
        <w:t>а) наличие в документах, входящих в состав заявки, подчисток, приписок, зачеркнутых слов или иных, не оговоренных в ней, исправлений, а также серьезные повреждения документов, не позволяющие однозначно истолковать их содержание;</w:t>
      </w:r>
      <w:r w:rsidRPr="001741B0">
        <w:rPr>
          <w:rFonts w:ascii="Arial" w:hAnsi="Arial" w:cs="Arial"/>
        </w:rPr>
        <w:br/>
        <w:t>б) несоответствие представленной общественным объединением заявки требованиям, установленным пунктом 8 настоящего Порядка;</w:t>
      </w:r>
      <w:r w:rsidRPr="001741B0">
        <w:rPr>
          <w:rFonts w:ascii="Arial" w:hAnsi="Arial" w:cs="Arial"/>
        </w:rPr>
        <w:br/>
        <w:t>в) обнаружение в представленных документах недостоверных сведений;</w:t>
      </w:r>
      <w:proofErr w:type="gramEnd"/>
      <w:r w:rsidRPr="001741B0">
        <w:rPr>
          <w:rFonts w:ascii="Arial" w:hAnsi="Arial" w:cs="Arial"/>
        </w:rPr>
        <w:br/>
        <w:t>г) несоответствие общественного объединения критериям, установленным пунктом 5 настоящего Порядка;</w:t>
      </w:r>
      <w:r w:rsidRPr="001741B0">
        <w:rPr>
          <w:rFonts w:ascii="Arial" w:hAnsi="Arial" w:cs="Arial"/>
        </w:rPr>
        <w:br/>
      </w:r>
      <w:proofErr w:type="spellStart"/>
      <w:r w:rsidRPr="001741B0">
        <w:rPr>
          <w:rFonts w:ascii="Arial" w:hAnsi="Arial" w:cs="Arial"/>
        </w:rPr>
        <w:t>д</w:t>
      </w:r>
      <w:proofErr w:type="spellEnd"/>
      <w:r w:rsidRPr="001741B0">
        <w:rPr>
          <w:rFonts w:ascii="Arial" w:hAnsi="Arial" w:cs="Arial"/>
        </w:rPr>
        <w:t>) невыполнение общественным объединением условий, установленных пунктом 4 настоящего Порядка.</w:t>
      </w:r>
      <w:r w:rsidRPr="001741B0">
        <w:rPr>
          <w:rFonts w:ascii="Arial" w:hAnsi="Arial" w:cs="Arial"/>
        </w:rPr>
        <w:br/>
        <w:t>14. Если общий объем заявленных к возмещению затрат общественных объединений не превышает лимиты бюджетных обязательств, доведенные в установленном порядке на эти цели до департамента, объем предоставляемой каждому общественному объединению субсидии устанавливается равным фактически произведенным затратам общественного объединения, подтвержденным соответствующими документами.</w:t>
      </w:r>
      <w:r w:rsidRPr="001741B0">
        <w:rPr>
          <w:rFonts w:ascii="Arial" w:hAnsi="Arial" w:cs="Arial"/>
        </w:rPr>
        <w:br/>
        <w:t>В случае если общий объем заявленных к возмещению затрат общественных объединений превышает лимиты бюджетных обязательств, доведенных в установленном порядке на эти цели департаменту, объем предоставляемой каждому общественному объединению субсидии определяется по формуле:</w:t>
      </w:r>
    </w:p>
    <w:p w:rsidR="0014476C" w:rsidRPr="001741B0" w:rsidRDefault="0014476C" w:rsidP="0014476C">
      <w:pPr>
        <w:spacing w:before="100" w:beforeAutospacing="1" w:after="100" w:afterAutospacing="1"/>
        <w:jc w:val="center"/>
        <w:rPr>
          <w:rFonts w:ascii="Arial" w:hAnsi="Arial" w:cs="Arial"/>
        </w:rPr>
      </w:pPr>
      <w:proofErr w:type="spellStart"/>
      <w:r w:rsidRPr="001741B0">
        <w:rPr>
          <w:rFonts w:ascii="Arial" w:hAnsi="Arial" w:cs="Arial"/>
        </w:rPr>
        <w:t>Опс</w:t>
      </w:r>
      <w:proofErr w:type="spellEnd"/>
      <w:r w:rsidRPr="001741B0">
        <w:rPr>
          <w:rFonts w:ascii="Arial" w:hAnsi="Arial" w:cs="Arial"/>
        </w:rPr>
        <w:t xml:space="preserve"> = </w:t>
      </w:r>
      <w:proofErr w:type="spellStart"/>
      <w:r w:rsidRPr="001741B0">
        <w:rPr>
          <w:rFonts w:ascii="Arial" w:hAnsi="Arial" w:cs="Arial"/>
        </w:rPr>
        <w:t>Оз</w:t>
      </w:r>
      <w:proofErr w:type="spellEnd"/>
      <w:r w:rsidRPr="001741B0">
        <w:rPr>
          <w:rFonts w:ascii="Arial" w:hAnsi="Arial" w:cs="Arial"/>
        </w:rPr>
        <w:t xml:space="preserve"> </w:t>
      </w:r>
      <w:proofErr w:type="spellStart"/>
      <w:r w:rsidRPr="001741B0">
        <w:rPr>
          <w:rFonts w:ascii="Arial" w:hAnsi="Arial" w:cs="Arial"/>
        </w:rPr>
        <w:t>x</w:t>
      </w:r>
      <w:proofErr w:type="spellEnd"/>
      <w:proofErr w:type="gramStart"/>
      <w:r w:rsidRPr="001741B0">
        <w:rPr>
          <w:rFonts w:ascii="Arial" w:hAnsi="Arial" w:cs="Arial"/>
        </w:rPr>
        <w:t xml:space="preserve"> К</w:t>
      </w:r>
      <w:proofErr w:type="gramEnd"/>
      <w:r w:rsidRPr="001741B0">
        <w:rPr>
          <w:rFonts w:ascii="Arial" w:hAnsi="Arial" w:cs="Arial"/>
        </w:rPr>
        <w:t xml:space="preserve">, К = </w:t>
      </w:r>
      <w:proofErr w:type="spellStart"/>
      <w:r w:rsidRPr="001741B0">
        <w:rPr>
          <w:rFonts w:ascii="Arial" w:hAnsi="Arial" w:cs="Arial"/>
        </w:rPr>
        <w:t>Пбо</w:t>
      </w:r>
      <w:proofErr w:type="spellEnd"/>
      <w:r w:rsidRPr="001741B0">
        <w:rPr>
          <w:rFonts w:ascii="Arial" w:hAnsi="Arial" w:cs="Arial"/>
        </w:rPr>
        <w:t xml:space="preserve"> / </w:t>
      </w:r>
      <w:proofErr w:type="spellStart"/>
      <w:r w:rsidRPr="001741B0">
        <w:rPr>
          <w:rFonts w:ascii="Arial" w:hAnsi="Arial" w:cs="Arial"/>
        </w:rPr>
        <w:t>Ооз</w:t>
      </w:r>
      <w:proofErr w:type="spellEnd"/>
      <w:r w:rsidRPr="001741B0">
        <w:rPr>
          <w:rFonts w:ascii="Arial" w:hAnsi="Arial" w:cs="Arial"/>
        </w:rPr>
        <w:t>, где:</w:t>
      </w:r>
    </w:p>
    <w:p w:rsidR="0014476C" w:rsidRPr="001741B0" w:rsidRDefault="0014476C" w:rsidP="0014476C">
      <w:pPr>
        <w:spacing w:before="100" w:beforeAutospacing="1" w:after="100" w:afterAutospacing="1"/>
        <w:rPr>
          <w:rFonts w:ascii="Arial" w:hAnsi="Arial" w:cs="Arial"/>
        </w:rPr>
      </w:pPr>
      <w:r w:rsidRPr="001741B0">
        <w:rPr>
          <w:rFonts w:ascii="Arial" w:hAnsi="Arial" w:cs="Arial"/>
        </w:rPr>
        <w:br/>
      </w:r>
      <w:proofErr w:type="spellStart"/>
      <w:r w:rsidRPr="001741B0">
        <w:rPr>
          <w:rFonts w:ascii="Arial" w:hAnsi="Arial" w:cs="Arial"/>
        </w:rPr>
        <w:t>Опс</w:t>
      </w:r>
      <w:proofErr w:type="spellEnd"/>
      <w:r w:rsidRPr="001741B0">
        <w:rPr>
          <w:rFonts w:ascii="Arial" w:hAnsi="Arial" w:cs="Arial"/>
        </w:rPr>
        <w:t xml:space="preserve"> - объем предоставляемой субсидии;</w:t>
      </w:r>
      <w:r w:rsidRPr="001741B0">
        <w:rPr>
          <w:rFonts w:ascii="Arial" w:hAnsi="Arial" w:cs="Arial"/>
        </w:rPr>
        <w:br/>
      </w:r>
      <w:proofErr w:type="spellStart"/>
      <w:proofErr w:type="gramStart"/>
      <w:r w:rsidRPr="001741B0">
        <w:rPr>
          <w:rFonts w:ascii="Arial" w:hAnsi="Arial" w:cs="Arial"/>
        </w:rPr>
        <w:t>Оз</w:t>
      </w:r>
      <w:proofErr w:type="spellEnd"/>
      <w:proofErr w:type="gramEnd"/>
      <w:r w:rsidRPr="001741B0">
        <w:rPr>
          <w:rFonts w:ascii="Arial" w:hAnsi="Arial" w:cs="Arial"/>
        </w:rPr>
        <w:t xml:space="preserve"> - объем затрат каждого общественного объединения;</w:t>
      </w:r>
      <w:r w:rsidRPr="001741B0">
        <w:rPr>
          <w:rFonts w:ascii="Arial" w:hAnsi="Arial" w:cs="Arial"/>
        </w:rPr>
        <w:br/>
        <w:t>К - коэффициент корректировки предоставляемой субсидии;</w:t>
      </w:r>
      <w:r w:rsidRPr="001741B0">
        <w:rPr>
          <w:rFonts w:ascii="Arial" w:hAnsi="Arial" w:cs="Arial"/>
        </w:rPr>
        <w:br/>
      </w:r>
      <w:proofErr w:type="spellStart"/>
      <w:r w:rsidRPr="001741B0">
        <w:rPr>
          <w:rFonts w:ascii="Arial" w:hAnsi="Arial" w:cs="Arial"/>
        </w:rPr>
        <w:t>Пбо</w:t>
      </w:r>
      <w:proofErr w:type="spellEnd"/>
      <w:r w:rsidRPr="001741B0">
        <w:rPr>
          <w:rFonts w:ascii="Arial" w:hAnsi="Arial" w:cs="Arial"/>
        </w:rPr>
        <w:t xml:space="preserve"> - лимиты бюджетных обязательств;</w:t>
      </w:r>
      <w:r w:rsidRPr="001741B0">
        <w:rPr>
          <w:rFonts w:ascii="Arial" w:hAnsi="Arial" w:cs="Arial"/>
        </w:rPr>
        <w:br/>
      </w:r>
      <w:proofErr w:type="spellStart"/>
      <w:r w:rsidRPr="001741B0">
        <w:rPr>
          <w:rFonts w:ascii="Arial" w:hAnsi="Arial" w:cs="Arial"/>
        </w:rPr>
        <w:t>Ооз</w:t>
      </w:r>
      <w:proofErr w:type="spellEnd"/>
      <w:r w:rsidRPr="001741B0">
        <w:rPr>
          <w:rFonts w:ascii="Arial" w:hAnsi="Arial" w:cs="Arial"/>
        </w:rPr>
        <w:t xml:space="preserve"> - общий объем затрат общественных объединений.</w:t>
      </w:r>
      <w:r w:rsidRPr="001741B0">
        <w:rPr>
          <w:rFonts w:ascii="Arial" w:hAnsi="Arial" w:cs="Arial"/>
        </w:rPr>
        <w:br/>
        <w:t>15. Решение о предоставлении (об отказе в предоставлении) субсидий оформляется приказом департамента (далее - приказ).</w:t>
      </w:r>
      <w:r w:rsidRPr="001741B0">
        <w:rPr>
          <w:rFonts w:ascii="Arial" w:hAnsi="Arial" w:cs="Arial"/>
        </w:rPr>
        <w:br/>
        <w:t>Приказ размещается на сайте департамента в сети Интернет в течение 3 рабочих дней со дня его подписания.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lastRenderedPageBreak/>
        <w:t>16. В случае отказа в предоставлении субсидии решение об отказе в предоставлении субсидии направляется департаментом в адрес общественного объединения в течение 3 рабочих дней после подписания приказа с указанием оснований, по которым общественному объединению отказано в предоставлении субсидии.</w:t>
      </w:r>
    </w:p>
    <w:p w:rsidR="0014476C" w:rsidRPr="001741B0" w:rsidRDefault="0014476C" w:rsidP="0014476C">
      <w:pPr>
        <w:rPr>
          <w:rFonts w:ascii="Arial" w:hAnsi="Arial" w:cs="Arial"/>
        </w:rPr>
      </w:pPr>
      <w:r w:rsidRPr="001741B0">
        <w:rPr>
          <w:rFonts w:ascii="Arial" w:hAnsi="Arial" w:cs="Arial"/>
          <w:b/>
          <w:bCs/>
        </w:rPr>
        <w:t>V. Порядок предоставления субсидий</w:t>
      </w:r>
      <w:r w:rsidRPr="001741B0">
        <w:rPr>
          <w:rFonts w:ascii="Arial" w:hAnsi="Arial" w:cs="Arial"/>
        </w:rPr>
        <w:br/>
      </w:r>
    </w:p>
    <w:p w:rsidR="0014476C" w:rsidRPr="001741B0" w:rsidRDefault="0014476C" w:rsidP="0014476C">
      <w:pPr>
        <w:rPr>
          <w:rFonts w:ascii="Arial" w:hAnsi="Arial" w:cs="Arial"/>
          <w:lang w:eastAsia="en-US"/>
        </w:rPr>
      </w:pPr>
      <w:r w:rsidRPr="001741B0">
        <w:rPr>
          <w:rFonts w:ascii="Arial" w:hAnsi="Arial" w:cs="Arial"/>
        </w:rPr>
        <w:t xml:space="preserve">17. </w:t>
      </w:r>
      <w:proofErr w:type="gramStart"/>
      <w:r w:rsidRPr="001741B0">
        <w:rPr>
          <w:rFonts w:ascii="Arial" w:hAnsi="Arial" w:cs="Arial"/>
        </w:rPr>
        <w:t xml:space="preserve">Перечисление субсидии общественному объединению осуществляется на основании соглашения, заключенного между  администрацией муниципального образования  Васильевский сельсовет общественным объединением по форме, установленной приказом Финансового отдела администрации </w:t>
      </w:r>
      <w:proofErr w:type="spellStart"/>
      <w:r w:rsidRPr="001741B0">
        <w:rPr>
          <w:rFonts w:ascii="Arial" w:hAnsi="Arial" w:cs="Arial"/>
        </w:rPr>
        <w:t>Акбулакский</w:t>
      </w:r>
      <w:proofErr w:type="spellEnd"/>
      <w:r w:rsidRPr="001741B0">
        <w:rPr>
          <w:rFonts w:ascii="Arial" w:hAnsi="Arial" w:cs="Arial"/>
        </w:rPr>
        <w:t xml:space="preserve"> район от 20.03.2017г.     №  5  </w:t>
      </w:r>
      <w:r w:rsidRPr="001741B0">
        <w:rPr>
          <w:rFonts w:ascii="Arial" w:hAnsi="Arial" w:cs="Arial"/>
          <w:b/>
        </w:rPr>
        <w:t>«</w:t>
      </w:r>
      <w:r w:rsidRPr="001741B0">
        <w:rPr>
          <w:rFonts w:ascii="Arial" w:hAnsi="Arial" w:cs="Arial"/>
        </w:rPr>
        <w:t xml:space="preserve">Об утверждении типовых </w:t>
      </w:r>
      <w:hyperlink r:id="rId6" w:anchor="P41" w:history="1">
        <w:r w:rsidRPr="001741B0">
          <w:rPr>
            <w:rStyle w:val="a3"/>
            <w:rFonts w:ascii="Arial" w:hAnsi="Arial" w:cs="Arial"/>
          </w:rPr>
          <w:t>форм</w:t>
        </w:r>
      </w:hyperlink>
      <w:r w:rsidRPr="001741B0">
        <w:rPr>
          <w:rFonts w:ascii="Arial" w:hAnsi="Arial" w:cs="Arial"/>
        </w:rPr>
        <w:t xml:space="preserve"> договора (соглашения) между главным распорядителем средств районного бюджета и юридическим лицом (за исключением муниципальных учреждений)» для соответствующего вида субсидии.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18. администрации муниципального образования  Васильевский сельсовет в</w:t>
      </w:r>
      <w:proofErr w:type="gramEnd"/>
      <w:r w:rsidRPr="001741B0">
        <w:rPr>
          <w:rFonts w:ascii="Arial" w:hAnsi="Arial" w:cs="Arial"/>
        </w:rPr>
        <w:t xml:space="preserve"> течение 3 рабочих дней со дня подписания постановления направляет общественным объединениям, по которым принято решение о предоставлении субсидии, выписку из постановления с указанием размера субсидии и проект соглашения.</w:t>
      </w:r>
      <w:r w:rsidRPr="001741B0">
        <w:rPr>
          <w:rFonts w:ascii="Arial" w:hAnsi="Arial" w:cs="Arial"/>
        </w:rPr>
        <w:br/>
        <w:t>19. Субсидии перечисляются на расчетные счета общественных объединений, открытые ими в кредитных организациях, в пределах лимитов бюджетных обязательств в течение 10 рабочих дней со дня поступления в администрацию муниципального образования  Васильевский сельсовет соглашения, подписанного общественным объединением.</w:t>
      </w: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</w:rPr>
      </w:pPr>
      <w:r w:rsidRPr="001741B0">
        <w:rPr>
          <w:rFonts w:ascii="Arial" w:hAnsi="Arial" w:cs="Arial"/>
          <w:b/>
          <w:bCs/>
        </w:rPr>
        <w:t xml:space="preserve">VI. </w:t>
      </w:r>
      <w:proofErr w:type="gramStart"/>
      <w:r w:rsidRPr="001741B0">
        <w:rPr>
          <w:rFonts w:ascii="Arial" w:hAnsi="Arial" w:cs="Arial"/>
          <w:b/>
          <w:bCs/>
        </w:rPr>
        <w:t>Контроль за</w:t>
      </w:r>
      <w:proofErr w:type="gramEnd"/>
      <w:r w:rsidRPr="001741B0">
        <w:rPr>
          <w:rFonts w:ascii="Arial" w:hAnsi="Arial" w:cs="Arial"/>
          <w:b/>
          <w:bCs/>
        </w:rPr>
        <w:t xml:space="preserve"> осуществлением условий, целей и порядка предоставления субсидий</w:t>
      </w:r>
      <w:r w:rsidRPr="001741B0">
        <w:rPr>
          <w:rFonts w:ascii="Arial" w:hAnsi="Arial" w:cs="Arial"/>
        </w:rPr>
        <w:br/>
        <w:t>20. Обязательная проверка соблюдения общественным объединением условий, целей и порядка предоставления субсидии осуществляется администрацией муниципального образования  Васильевский сельсовет и органами государственного финансового контроля в соответствии с установленными полномочиями.</w:t>
      </w:r>
      <w:r w:rsidRPr="001741B0">
        <w:rPr>
          <w:rFonts w:ascii="Arial" w:hAnsi="Arial" w:cs="Arial"/>
        </w:rPr>
        <w:br/>
        <w:t>В случае выявления администрации муниципального образования  Васильевский сельсовет, органами государственного финансового контроля фактов нарушения общественным объединением условий, установленных при предоставлении субсидии, соответствующие средства подлежат возврату в местный бюджет.</w:t>
      </w:r>
      <w:r w:rsidRPr="001741B0">
        <w:rPr>
          <w:rFonts w:ascii="Arial" w:hAnsi="Arial" w:cs="Arial"/>
        </w:rPr>
        <w:br/>
        <w:t>21. Субсидия, использованная с нарушением условий, целей и порядка ее предоставления, подлежит возврату в местный бюджет в течение 10 рабочих дней со дня получения общественным объединением письменного требования о возврате субсидии:</w:t>
      </w:r>
      <w:r w:rsidRPr="001741B0">
        <w:rPr>
          <w:rFonts w:ascii="Arial" w:hAnsi="Arial" w:cs="Arial"/>
        </w:rPr>
        <w:br/>
        <w:t>22. Возврат общественными объединениями остатков субсидий, не использованных в отчетном финансовом году, в случаях, предусмотренных соглашениями, производится в местный бюджет в течение первых 15 календарных дней текущего финансового года на счет 40101 "Доходы, распределяемые органами Федерального казначейства между бюджетами бюджетной системы Российской Федерации".</w:t>
      </w:r>
      <w:r w:rsidRPr="001741B0">
        <w:rPr>
          <w:rFonts w:ascii="Arial" w:hAnsi="Arial" w:cs="Arial"/>
        </w:rPr>
        <w:br/>
        <w:t xml:space="preserve">23. В случае </w:t>
      </w:r>
      <w:proofErr w:type="spellStart"/>
      <w:r w:rsidRPr="001741B0">
        <w:rPr>
          <w:rFonts w:ascii="Arial" w:hAnsi="Arial" w:cs="Arial"/>
        </w:rPr>
        <w:t>невозврата</w:t>
      </w:r>
      <w:proofErr w:type="spellEnd"/>
      <w:r w:rsidRPr="001741B0">
        <w:rPr>
          <w:rFonts w:ascii="Arial" w:hAnsi="Arial" w:cs="Arial"/>
        </w:rPr>
        <w:t xml:space="preserve"> общественными объединениями денежных средств, указанных в пунктах 21 и 22 настоящего Порядка, в установленный срок, их </w:t>
      </w:r>
      <w:r w:rsidRPr="001741B0">
        <w:rPr>
          <w:rFonts w:ascii="Arial" w:hAnsi="Arial" w:cs="Arial"/>
        </w:rPr>
        <w:lastRenderedPageBreak/>
        <w:t>взыскание осуществляется в соответствии с законодательством Российской Федерации.</w:t>
      </w: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</w:rPr>
      </w:pPr>
    </w:p>
    <w:p w:rsidR="0014476C" w:rsidRPr="00380D32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32"/>
          <w:szCs w:val="32"/>
        </w:rPr>
      </w:pPr>
    </w:p>
    <w:p w:rsidR="0014476C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32"/>
          <w:szCs w:val="32"/>
        </w:rPr>
      </w:pPr>
      <w:r w:rsidRPr="00380D32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</w:p>
    <w:p w:rsidR="0014476C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32"/>
          <w:szCs w:val="32"/>
        </w:rPr>
      </w:pPr>
    </w:p>
    <w:p w:rsidR="0014476C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32"/>
          <w:szCs w:val="32"/>
        </w:rPr>
      </w:pPr>
    </w:p>
    <w:p w:rsidR="0014476C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32"/>
          <w:szCs w:val="32"/>
        </w:rPr>
      </w:pPr>
    </w:p>
    <w:p w:rsidR="0014476C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32"/>
          <w:szCs w:val="32"/>
        </w:rPr>
      </w:pPr>
    </w:p>
    <w:p w:rsidR="0014476C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32"/>
          <w:szCs w:val="32"/>
        </w:rPr>
      </w:pPr>
    </w:p>
    <w:p w:rsidR="0014476C" w:rsidRPr="00380D32" w:rsidRDefault="0014476C" w:rsidP="0014476C">
      <w:pPr>
        <w:spacing w:before="100" w:beforeAutospacing="1" w:after="100" w:afterAutospacing="1"/>
        <w:outlineLvl w:val="2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                                                          </w:t>
      </w:r>
      <w:r w:rsidRPr="00380D32">
        <w:rPr>
          <w:rFonts w:ascii="Arial" w:hAnsi="Arial" w:cs="Arial"/>
          <w:b/>
          <w:bCs/>
          <w:sz w:val="32"/>
          <w:szCs w:val="32"/>
        </w:rPr>
        <w:t>Приложение 1. Заявление</w:t>
      </w:r>
    </w:p>
    <w:p w:rsidR="0014476C" w:rsidRPr="00380D32" w:rsidRDefault="0014476C" w:rsidP="0014476C">
      <w:pPr>
        <w:spacing w:before="100" w:beforeAutospacing="1" w:after="100" w:afterAutospacing="1"/>
        <w:jc w:val="right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>Приложение 1</w:t>
      </w:r>
      <w:r w:rsidRPr="00380D32">
        <w:rPr>
          <w:rFonts w:ascii="Arial" w:hAnsi="Arial" w:cs="Arial"/>
          <w:b/>
          <w:sz w:val="32"/>
          <w:szCs w:val="32"/>
        </w:rPr>
        <w:br/>
        <w:t>к порядку</w:t>
      </w:r>
      <w:r w:rsidRPr="00380D32">
        <w:rPr>
          <w:rFonts w:ascii="Arial" w:hAnsi="Arial" w:cs="Arial"/>
          <w:b/>
          <w:sz w:val="32"/>
          <w:szCs w:val="32"/>
        </w:rPr>
        <w:br/>
        <w:t>предоставления субсидий</w:t>
      </w:r>
      <w:r w:rsidRPr="00380D32">
        <w:rPr>
          <w:rFonts w:ascii="Arial" w:hAnsi="Arial" w:cs="Arial"/>
          <w:b/>
          <w:sz w:val="32"/>
          <w:szCs w:val="32"/>
        </w:rPr>
        <w:br/>
        <w:t>общественным объединениям</w:t>
      </w:r>
      <w:r w:rsidRPr="00380D32">
        <w:rPr>
          <w:rFonts w:ascii="Arial" w:hAnsi="Arial" w:cs="Arial"/>
          <w:b/>
          <w:sz w:val="32"/>
          <w:szCs w:val="32"/>
        </w:rPr>
        <w:br/>
        <w:t>пожарной охраны</w:t>
      </w:r>
      <w:r w:rsidRPr="00380D32">
        <w:rPr>
          <w:rFonts w:ascii="Arial" w:hAnsi="Arial" w:cs="Arial"/>
          <w:b/>
          <w:sz w:val="32"/>
          <w:szCs w:val="32"/>
        </w:rPr>
        <w:br/>
        <w:t xml:space="preserve">в Оренбургской области </w:t>
      </w:r>
    </w:p>
    <w:p w:rsidR="0014476C" w:rsidRPr="001741B0" w:rsidRDefault="0014476C" w:rsidP="0014476C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1741B0">
        <w:rPr>
          <w:rFonts w:ascii="Arial" w:hAnsi="Arial" w:cs="Arial"/>
        </w:rPr>
        <w:t>В администрацию МО Васильевский сельсовет</w:t>
      </w:r>
      <w:r w:rsidRPr="001741B0">
        <w:rPr>
          <w:rFonts w:ascii="Arial" w:hAnsi="Arial" w:cs="Arial"/>
        </w:rPr>
        <w:br/>
      </w:r>
      <w:proofErr w:type="gramStart"/>
      <w:r w:rsidRPr="001741B0">
        <w:rPr>
          <w:rFonts w:ascii="Arial" w:hAnsi="Arial" w:cs="Arial"/>
        </w:rPr>
        <w:t>от</w:t>
      </w:r>
      <w:proofErr w:type="gramEnd"/>
      <w:r w:rsidRPr="001741B0">
        <w:rPr>
          <w:rFonts w:ascii="Arial" w:hAnsi="Arial" w:cs="Arial"/>
        </w:rPr>
        <w:t xml:space="preserve"> _____________________________________</w:t>
      </w:r>
      <w:r w:rsidRPr="001741B0">
        <w:rPr>
          <w:rFonts w:ascii="Arial" w:hAnsi="Arial" w:cs="Arial"/>
        </w:rPr>
        <w:br/>
        <w:t>______________________________________</w:t>
      </w:r>
      <w:r w:rsidRPr="001741B0">
        <w:rPr>
          <w:rFonts w:ascii="Arial" w:hAnsi="Arial" w:cs="Arial"/>
        </w:rPr>
        <w:br/>
        <w:t>________________________________________</w:t>
      </w:r>
      <w:r w:rsidRPr="001741B0">
        <w:rPr>
          <w:rFonts w:ascii="Arial" w:hAnsi="Arial" w:cs="Arial"/>
        </w:rPr>
        <w:br/>
        <w:t>________________________________________</w:t>
      </w:r>
      <w:r w:rsidRPr="001741B0">
        <w:rPr>
          <w:rFonts w:ascii="Arial" w:hAnsi="Arial" w:cs="Arial"/>
        </w:rPr>
        <w:br/>
        <w:t>(</w:t>
      </w:r>
      <w:proofErr w:type="gramStart"/>
      <w:r w:rsidRPr="001741B0">
        <w:rPr>
          <w:rFonts w:ascii="Arial" w:hAnsi="Arial" w:cs="Arial"/>
        </w:rPr>
        <w:t>наименование</w:t>
      </w:r>
      <w:proofErr w:type="gramEnd"/>
      <w:r w:rsidRPr="001741B0">
        <w:rPr>
          <w:rFonts w:ascii="Arial" w:hAnsi="Arial" w:cs="Arial"/>
        </w:rPr>
        <w:t xml:space="preserve"> общественного объединения)</w:t>
      </w:r>
    </w:p>
    <w:p w:rsidR="0014476C" w:rsidRPr="001741B0" w:rsidRDefault="0014476C" w:rsidP="0014476C">
      <w:pPr>
        <w:spacing w:before="100" w:beforeAutospacing="1" w:after="100" w:afterAutospacing="1"/>
        <w:rPr>
          <w:rFonts w:ascii="Arial" w:hAnsi="Arial" w:cs="Arial"/>
        </w:rPr>
      </w:pPr>
    </w:p>
    <w:p w:rsidR="0014476C" w:rsidRPr="001741B0" w:rsidRDefault="0014476C" w:rsidP="001447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741B0">
        <w:rPr>
          <w:rFonts w:ascii="Arial" w:hAnsi="Arial" w:cs="Arial"/>
        </w:rPr>
        <w:t xml:space="preserve">Заявление </w:t>
      </w:r>
    </w:p>
    <w:p w:rsidR="0014476C" w:rsidRPr="001741B0" w:rsidRDefault="0014476C" w:rsidP="0014476C">
      <w:pPr>
        <w:spacing w:before="100" w:beforeAutospacing="1" w:after="240"/>
        <w:rPr>
          <w:rFonts w:ascii="Arial" w:hAnsi="Arial" w:cs="Arial"/>
        </w:rPr>
      </w:pPr>
      <w:r w:rsidRPr="001741B0">
        <w:rPr>
          <w:rFonts w:ascii="Arial" w:hAnsi="Arial" w:cs="Arial"/>
        </w:rPr>
        <w:br/>
        <w:t xml:space="preserve">Прошу предоставить субсидию </w:t>
      </w:r>
      <w:proofErr w:type="gramStart"/>
      <w:r w:rsidRPr="001741B0">
        <w:rPr>
          <w:rFonts w:ascii="Arial" w:hAnsi="Arial" w:cs="Arial"/>
        </w:rPr>
        <w:t>в размере ___________________ рублей на</w:t>
      </w:r>
      <w:r w:rsidRPr="001741B0">
        <w:rPr>
          <w:rFonts w:ascii="Arial" w:hAnsi="Arial" w:cs="Arial"/>
        </w:rPr>
        <w:br/>
        <w:t>возмещение затрат по_______________________________________________ в соответствии с постановлением</w:t>
      </w:r>
      <w:proofErr w:type="gramEnd"/>
      <w:r w:rsidRPr="001741B0">
        <w:rPr>
          <w:rFonts w:ascii="Arial" w:hAnsi="Arial" w:cs="Arial"/>
        </w:rPr>
        <w:t xml:space="preserve"> Правительства Оренбургской области от</w:t>
      </w:r>
      <w:r w:rsidRPr="001741B0">
        <w:rPr>
          <w:rFonts w:ascii="Arial" w:hAnsi="Arial" w:cs="Arial"/>
        </w:rPr>
        <w:br/>
        <w:t>__________ N _______ "О порядке предоставления субсидий общественным</w:t>
      </w:r>
      <w:r w:rsidRPr="001741B0">
        <w:rPr>
          <w:rFonts w:ascii="Arial" w:hAnsi="Arial" w:cs="Arial"/>
        </w:rPr>
        <w:br/>
        <w:t>объединениям пожарной охраны в Оренбургской области".</w:t>
      </w:r>
      <w:r w:rsidRPr="001741B0">
        <w:rPr>
          <w:rFonts w:ascii="Arial" w:hAnsi="Arial" w:cs="Arial"/>
        </w:rPr>
        <w:br/>
      </w:r>
      <w:proofErr w:type="gramStart"/>
      <w:r w:rsidRPr="001741B0">
        <w:rPr>
          <w:rFonts w:ascii="Arial" w:hAnsi="Arial" w:cs="Arial"/>
        </w:rPr>
        <w:t>В случае изменения расчетного счета или реквизитов обязуюсь уведомить</w:t>
      </w:r>
      <w:r w:rsidRPr="001741B0">
        <w:rPr>
          <w:rFonts w:ascii="Arial" w:hAnsi="Arial" w:cs="Arial"/>
        </w:rPr>
        <w:br/>
        <w:t>департамент пожарной безопасности и гражданской защиты Оренбургской области</w:t>
      </w:r>
      <w:r w:rsidRPr="001741B0">
        <w:rPr>
          <w:rFonts w:ascii="Arial" w:hAnsi="Arial" w:cs="Arial"/>
        </w:rPr>
        <w:br/>
        <w:t>и в течение 5 рабочих дней направить соответствующую справку из кредитной</w:t>
      </w:r>
      <w:r w:rsidRPr="001741B0">
        <w:rPr>
          <w:rFonts w:ascii="Arial" w:hAnsi="Arial" w:cs="Arial"/>
        </w:rPr>
        <w:br/>
        <w:t>организации об открытии (наличии) счета с указанием реквизитов банка</w:t>
      </w:r>
      <w:r w:rsidRPr="001741B0">
        <w:rPr>
          <w:rFonts w:ascii="Arial" w:hAnsi="Arial" w:cs="Arial"/>
        </w:rPr>
        <w:br/>
        <w:t>(наименование, БИК, корреспондентский счет) и общественного объединения</w:t>
      </w:r>
      <w:r w:rsidRPr="001741B0">
        <w:rPr>
          <w:rFonts w:ascii="Arial" w:hAnsi="Arial" w:cs="Arial"/>
        </w:rPr>
        <w:br/>
        <w:t>(наименование, ИНН, КПП, тип счета, номер счета) для перечисления субсидии.</w:t>
      </w:r>
      <w:proofErr w:type="gramEnd"/>
      <w:r w:rsidRPr="001741B0">
        <w:rPr>
          <w:rFonts w:ascii="Arial" w:hAnsi="Arial" w:cs="Arial"/>
        </w:rPr>
        <w:br/>
        <w:t>Достоверность представленных сведений гарантирую. С условиями</w:t>
      </w:r>
      <w:r w:rsidRPr="001741B0">
        <w:rPr>
          <w:rFonts w:ascii="Arial" w:hAnsi="Arial" w:cs="Arial"/>
        </w:rPr>
        <w:br/>
        <w:t xml:space="preserve">предоставления субсидии </w:t>
      </w:r>
      <w:proofErr w:type="gramStart"/>
      <w:r w:rsidRPr="001741B0">
        <w:rPr>
          <w:rFonts w:ascii="Arial" w:hAnsi="Arial" w:cs="Arial"/>
        </w:rPr>
        <w:t>ознакомлен</w:t>
      </w:r>
      <w:proofErr w:type="gramEnd"/>
      <w:r w:rsidRPr="001741B0">
        <w:rPr>
          <w:rFonts w:ascii="Arial" w:hAnsi="Arial" w:cs="Arial"/>
        </w:rPr>
        <w:t xml:space="preserve"> и согласен.</w:t>
      </w:r>
      <w:r w:rsidRPr="001741B0">
        <w:rPr>
          <w:rFonts w:ascii="Arial" w:hAnsi="Arial" w:cs="Arial"/>
        </w:rPr>
        <w:br/>
        <w:t>Приложение: 1.______________________________________ ___________ __</w:t>
      </w:r>
      <w:r w:rsidRPr="001741B0">
        <w:rPr>
          <w:rFonts w:ascii="Arial" w:hAnsi="Arial" w:cs="Arial"/>
        </w:rPr>
        <w:br/>
        <w:t>(наименование должности руководителя) (подпись) (инициалы, фамилия)</w:t>
      </w:r>
      <w:r w:rsidRPr="001741B0">
        <w:rPr>
          <w:rFonts w:ascii="Arial" w:hAnsi="Arial" w:cs="Arial"/>
        </w:rPr>
        <w:br/>
        <w:t>М.П. (при наличии)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"___" ____________ 20__ г</w:t>
      </w:r>
    </w:p>
    <w:p w:rsidR="0014476C" w:rsidRPr="001741B0" w:rsidRDefault="0014476C" w:rsidP="0014476C">
      <w:pPr>
        <w:spacing w:before="100" w:beforeAutospacing="1" w:after="100" w:afterAutospacing="1"/>
        <w:jc w:val="right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jc w:val="right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jc w:val="right"/>
        <w:outlineLvl w:val="2"/>
        <w:rPr>
          <w:rFonts w:ascii="Arial" w:hAnsi="Arial" w:cs="Arial"/>
          <w:b/>
          <w:bCs/>
        </w:rPr>
      </w:pPr>
    </w:p>
    <w:p w:rsidR="0014476C" w:rsidRDefault="0014476C" w:rsidP="0014476C">
      <w:pPr>
        <w:spacing w:before="100" w:beforeAutospacing="1" w:after="100" w:afterAutospacing="1"/>
        <w:jc w:val="right"/>
        <w:outlineLvl w:val="2"/>
        <w:rPr>
          <w:rFonts w:ascii="Arial" w:hAnsi="Arial" w:cs="Arial"/>
          <w:b/>
          <w:bCs/>
        </w:rPr>
      </w:pPr>
    </w:p>
    <w:p w:rsidR="0014476C" w:rsidRPr="001741B0" w:rsidRDefault="0014476C" w:rsidP="0014476C">
      <w:pPr>
        <w:spacing w:before="100" w:beforeAutospacing="1" w:after="100" w:afterAutospacing="1"/>
        <w:jc w:val="right"/>
        <w:outlineLvl w:val="2"/>
        <w:rPr>
          <w:rFonts w:ascii="Arial" w:hAnsi="Arial" w:cs="Arial"/>
          <w:b/>
          <w:bCs/>
        </w:rPr>
      </w:pPr>
    </w:p>
    <w:p w:rsidR="0014476C" w:rsidRPr="00380D32" w:rsidRDefault="0014476C" w:rsidP="0014476C">
      <w:pPr>
        <w:spacing w:before="100" w:beforeAutospacing="1" w:after="100" w:afterAutospacing="1"/>
        <w:jc w:val="right"/>
        <w:outlineLvl w:val="2"/>
        <w:rPr>
          <w:rFonts w:ascii="Arial" w:hAnsi="Arial" w:cs="Arial"/>
          <w:b/>
          <w:bCs/>
          <w:sz w:val="32"/>
          <w:szCs w:val="32"/>
        </w:rPr>
      </w:pPr>
      <w:r w:rsidRPr="00380D32">
        <w:rPr>
          <w:rFonts w:ascii="Arial" w:hAnsi="Arial" w:cs="Arial"/>
          <w:b/>
          <w:bCs/>
          <w:sz w:val="32"/>
          <w:szCs w:val="32"/>
        </w:rPr>
        <w:lastRenderedPageBreak/>
        <w:t>Приложение 2. Анкета</w:t>
      </w:r>
    </w:p>
    <w:p w:rsidR="0014476C" w:rsidRPr="00380D32" w:rsidRDefault="0014476C" w:rsidP="0014476C">
      <w:pPr>
        <w:spacing w:before="100" w:beforeAutospacing="1" w:after="100" w:afterAutospacing="1"/>
        <w:jc w:val="right"/>
        <w:rPr>
          <w:rFonts w:ascii="Arial" w:hAnsi="Arial" w:cs="Arial"/>
          <w:b/>
          <w:sz w:val="32"/>
          <w:szCs w:val="32"/>
        </w:rPr>
      </w:pPr>
      <w:r w:rsidRPr="00380D32">
        <w:rPr>
          <w:rFonts w:ascii="Arial" w:hAnsi="Arial" w:cs="Arial"/>
          <w:b/>
          <w:sz w:val="32"/>
          <w:szCs w:val="32"/>
        </w:rPr>
        <w:t>Приложение 2</w:t>
      </w:r>
      <w:r w:rsidRPr="00380D32">
        <w:rPr>
          <w:rFonts w:ascii="Arial" w:hAnsi="Arial" w:cs="Arial"/>
          <w:b/>
          <w:sz w:val="32"/>
          <w:szCs w:val="32"/>
        </w:rPr>
        <w:br/>
        <w:t>к порядку</w:t>
      </w:r>
      <w:r w:rsidRPr="00380D32">
        <w:rPr>
          <w:rFonts w:ascii="Arial" w:hAnsi="Arial" w:cs="Arial"/>
          <w:b/>
          <w:sz w:val="32"/>
          <w:szCs w:val="32"/>
        </w:rPr>
        <w:br/>
        <w:t>предоставления субсидий</w:t>
      </w:r>
      <w:r w:rsidRPr="00380D32">
        <w:rPr>
          <w:rFonts w:ascii="Arial" w:hAnsi="Arial" w:cs="Arial"/>
          <w:b/>
          <w:sz w:val="32"/>
          <w:szCs w:val="32"/>
        </w:rPr>
        <w:br/>
        <w:t>общественным объединениям</w:t>
      </w:r>
      <w:r w:rsidRPr="00380D32">
        <w:rPr>
          <w:rFonts w:ascii="Arial" w:hAnsi="Arial" w:cs="Arial"/>
          <w:b/>
          <w:sz w:val="32"/>
          <w:szCs w:val="32"/>
        </w:rPr>
        <w:br/>
        <w:t>пожарной охраны</w:t>
      </w:r>
      <w:r w:rsidRPr="00380D32">
        <w:rPr>
          <w:rFonts w:ascii="Arial" w:hAnsi="Arial" w:cs="Arial"/>
          <w:b/>
          <w:sz w:val="32"/>
          <w:szCs w:val="32"/>
        </w:rPr>
        <w:br/>
        <w:t xml:space="preserve">в Оренбургской области </w:t>
      </w:r>
    </w:p>
    <w:p w:rsidR="0014476C" w:rsidRPr="001741B0" w:rsidRDefault="0014476C" w:rsidP="0014476C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1741B0">
        <w:rPr>
          <w:rFonts w:ascii="Arial" w:hAnsi="Arial" w:cs="Arial"/>
        </w:rPr>
        <w:t>____________________________________________</w:t>
      </w:r>
      <w:r w:rsidRPr="001741B0">
        <w:rPr>
          <w:rFonts w:ascii="Arial" w:hAnsi="Arial" w:cs="Arial"/>
        </w:rPr>
        <w:br/>
        <w:t>(наименование общественного объединения)</w:t>
      </w:r>
    </w:p>
    <w:tbl>
      <w:tblPr>
        <w:tblW w:w="0" w:type="auto"/>
        <w:tblCellSpacing w:w="15" w:type="dxa"/>
        <w:tblLook w:val="00A0"/>
      </w:tblPr>
      <w:tblGrid>
        <w:gridCol w:w="778"/>
        <w:gridCol w:w="5467"/>
        <w:gridCol w:w="3200"/>
      </w:tblGrid>
      <w:tr w:rsidR="0014476C" w:rsidRPr="001741B0" w:rsidTr="00D14C1B">
        <w:trPr>
          <w:trHeight w:val="15"/>
          <w:tblCellSpacing w:w="15" w:type="dxa"/>
        </w:trPr>
        <w:tc>
          <w:tcPr>
            <w:tcW w:w="7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33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N </w:t>
            </w:r>
            <w:proofErr w:type="spellStart"/>
            <w:proofErr w:type="gramStart"/>
            <w:r w:rsidRPr="001741B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1741B0">
              <w:rPr>
                <w:rFonts w:ascii="Arial" w:hAnsi="Arial" w:cs="Arial"/>
              </w:rPr>
              <w:t>/</w:t>
            </w:r>
            <w:proofErr w:type="spellStart"/>
            <w:r w:rsidRPr="001741B0">
              <w:rPr>
                <w:rFonts w:ascii="Arial" w:hAnsi="Arial" w:cs="Arial"/>
              </w:rPr>
              <w:t>п</w:t>
            </w:r>
            <w:proofErr w:type="spellEnd"/>
            <w:r w:rsidRPr="00174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Наименование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Сведения </w:t>
            </w: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3 </w:t>
            </w: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Полное и сокращенное наименование общественного объединения (в соответствии со свидетельством о внесении записи в Единый государственный реестр юридических лиц)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Дата регистрации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3.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Организационно-правовая форма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4.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Учредители общественного объединения: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физические лица (количество)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юридические лица (перечислить)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5.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Юридический адрес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Фактический адрес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6.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Номер телефона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Факс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Адрес электронной почты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Адрес сайта или страницы общественного объединения в сети Интернет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7.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Фамилия, имя, отчество руководителя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8.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Реквизиты общественного объединения: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ИНН/КПП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ОГРН, ОКПО, ОКВЭД</w:t>
            </w:r>
            <w:proofErr w:type="gramStart"/>
            <w:r w:rsidRPr="001741B0">
              <w:rPr>
                <w:rFonts w:ascii="Arial" w:hAnsi="Arial" w:cs="Arial"/>
              </w:rPr>
              <w:t>2</w:t>
            </w:r>
            <w:proofErr w:type="gramEnd"/>
            <w:r w:rsidRPr="001741B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расчетный счет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наименование банка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корреспондентский счет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БИК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юридический адрес банка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9.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Перечень добровольных пожарных команд (с указанием наименований поселений и населенных пунктов Оренбургской области, на территории которых осуществляется регулярная деятельность)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10.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Количество членов общественного объединения: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физические лица,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из них добровольные пожарные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11.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Количество участников общественного объединения: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физические лица,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из них добровольные пожарные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юридические лица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  <w:tr w:rsidR="0014476C" w:rsidRPr="001741B0" w:rsidTr="00D14C1B">
        <w:trPr>
          <w:tblCellSpacing w:w="15" w:type="dxa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>12.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1741B0">
              <w:rPr>
                <w:rFonts w:ascii="Arial" w:hAnsi="Arial" w:cs="Arial"/>
              </w:rPr>
              <w:t xml:space="preserve">Количество работников общественного объединения 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14476C" w:rsidRPr="001741B0" w:rsidRDefault="0014476C" w:rsidP="00D14C1B">
            <w:pPr>
              <w:rPr>
                <w:rFonts w:ascii="Arial" w:hAnsi="Arial" w:cs="Arial"/>
              </w:rPr>
            </w:pPr>
          </w:p>
        </w:tc>
      </w:tr>
    </w:tbl>
    <w:p w:rsidR="0014476C" w:rsidRPr="001741B0" w:rsidRDefault="0014476C" w:rsidP="0014476C">
      <w:pPr>
        <w:spacing w:before="100" w:beforeAutospacing="1" w:after="100" w:afterAutospacing="1"/>
        <w:rPr>
          <w:rFonts w:ascii="Arial" w:hAnsi="Arial" w:cs="Arial"/>
        </w:rPr>
      </w:pPr>
      <w:r w:rsidRPr="001741B0">
        <w:rPr>
          <w:rFonts w:ascii="Arial" w:hAnsi="Arial" w:cs="Arial"/>
        </w:rPr>
        <w:br/>
        <w:t>_______________________________________ ___________ _______________________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(наименование должности руководителя) (подпись) (инициалы, фамилия)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М.П. (при наличии)</w:t>
      </w:r>
      <w:r w:rsidRPr="001741B0">
        <w:rPr>
          <w:rFonts w:ascii="Arial" w:hAnsi="Arial" w:cs="Arial"/>
        </w:rPr>
        <w:br/>
      </w:r>
      <w:r w:rsidRPr="001741B0">
        <w:rPr>
          <w:rFonts w:ascii="Arial" w:hAnsi="Arial" w:cs="Arial"/>
        </w:rPr>
        <w:br/>
        <w:t>"__" ____________ 20__ г.</w:t>
      </w:r>
    </w:p>
    <w:p w:rsidR="0014476C" w:rsidRPr="001741B0" w:rsidRDefault="0014476C" w:rsidP="0014476C">
      <w:pPr>
        <w:spacing w:before="100" w:beforeAutospacing="1" w:after="240"/>
        <w:rPr>
          <w:rFonts w:ascii="Arial" w:hAnsi="Arial" w:cs="Arial"/>
        </w:rPr>
      </w:pPr>
    </w:p>
    <w:p w:rsidR="009D2F1E" w:rsidRDefault="0014476C"/>
    <w:sectPr w:rsidR="009D2F1E" w:rsidSect="000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4476C"/>
    <w:rsid w:val="000C5B16"/>
    <w:rsid w:val="0014476C"/>
    <w:rsid w:val="00601910"/>
    <w:rsid w:val="00C2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47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47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iman\AppData\Larisa\AppData\Local\Temp\project20161121n01.doc" TargetMode="External"/><Relationship Id="rId5" Type="http://schemas.openxmlformats.org/officeDocument/2006/relationships/hyperlink" Target="http://docs.cntd.ru/document/952015182" TargetMode="External"/><Relationship Id="rId4" Type="http://schemas.openxmlformats.org/officeDocument/2006/relationships/hyperlink" Target="http://docs.cntd.ru/document/9022769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2821</Words>
  <Characters>16083</Characters>
  <Application>Microsoft Office Word</Application>
  <DocSecurity>0</DocSecurity>
  <Lines>134</Lines>
  <Paragraphs>37</Paragraphs>
  <ScaleCrop>false</ScaleCrop>
  <Company/>
  <LinksUpToDate>false</LinksUpToDate>
  <CharactersWithSpaces>18867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2018-07-27T05:12:00Z</dcterms:created>
  <dcterms:modified xsi:type="dcterms:W3CDTF">2018-07-27T05:17:00Z</dcterms:modified>
</cp:coreProperties>
</file>